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08" w:rsidRDefault="00CB6E08" w:rsidP="00EB20FD">
      <w:pPr>
        <w:rPr>
          <w:rFonts w:cs="Times New Roman"/>
        </w:rPr>
      </w:pPr>
      <w:r>
        <w:rPr>
          <w:rFonts w:ascii="Arial" w:hAnsi="Arial" w:cs="Arial"/>
          <w:sz w:val="28"/>
          <w:szCs w:val="28"/>
        </w:rPr>
        <w:t xml:space="preserve">               </w:t>
      </w:r>
    </w:p>
    <w:p w:rsidR="00A86E48" w:rsidRDefault="00A86E48">
      <w:pPr>
        <w:pStyle w:val="ConsPlusNormal"/>
        <w:jc w:val="both"/>
        <w:outlineLvl w:val="0"/>
        <w:rPr>
          <w:rFonts w:cs="Times New Roman"/>
        </w:rPr>
      </w:pPr>
    </w:p>
    <w:p w:rsidR="00A86E48" w:rsidRDefault="00A86E48" w:rsidP="00F639B3">
      <w:pPr>
        <w:pStyle w:val="1"/>
        <w:spacing w:after="120"/>
        <w:jc w:val="center"/>
        <w:rPr>
          <w:rFonts w:ascii="Arial" w:hAnsi="Arial" w:cs="Arial"/>
          <w:b/>
          <w:bCs/>
          <w:spacing w:val="34"/>
          <w:sz w:val="36"/>
          <w:szCs w:val="36"/>
        </w:rPr>
      </w:pPr>
      <w:r>
        <w:rPr>
          <w:rFonts w:ascii="Arial" w:hAnsi="Arial" w:cs="Arial"/>
          <w:b/>
          <w:bCs/>
          <w:spacing w:val="34"/>
          <w:sz w:val="36"/>
          <w:szCs w:val="36"/>
        </w:rPr>
        <w:t>Томская область</w:t>
      </w:r>
    </w:p>
    <w:p w:rsidR="00A86E48" w:rsidRDefault="00A86E48" w:rsidP="00F639B3">
      <w:pPr>
        <w:pStyle w:val="1"/>
        <w:spacing w:after="120"/>
        <w:jc w:val="center"/>
        <w:rPr>
          <w:rFonts w:ascii="Arial" w:hAnsi="Arial" w:cs="Arial"/>
          <w:b/>
          <w:bCs/>
          <w:spacing w:val="34"/>
          <w:sz w:val="36"/>
          <w:szCs w:val="36"/>
        </w:rPr>
      </w:pPr>
      <w:r>
        <w:rPr>
          <w:rFonts w:ascii="Arial" w:hAnsi="Arial" w:cs="Arial"/>
          <w:b/>
          <w:bCs/>
          <w:spacing w:val="34"/>
          <w:sz w:val="36"/>
          <w:szCs w:val="36"/>
        </w:rPr>
        <w:t>Верхнекетский район</w:t>
      </w:r>
    </w:p>
    <w:p w:rsidR="00A86E48" w:rsidRDefault="00A86E48" w:rsidP="00F639B3">
      <w:pPr>
        <w:pStyle w:val="1"/>
        <w:jc w:val="center"/>
        <w:rPr>
          <w:rFonts w:ascii="Arial" w:hAnsi="Arial" w:cs="Arial"/>
          <w:sz w:val="28"/>
          <w:szCs w:val="28"/>
        </w:rPr>
      </w:pPr>
      <w:r>
        <w:rPr>
          <w:rFonts w:ascii="Arial" w:hAnsi="Arial" w:cs="Arial"/>
          <w:sz w:val="28"/>
          <w:szCs w:val="28"/>
        </w:rPr>
        <w:t>Совет Катайгинского сельского поселения</w:t>
      </w:r>
    </w:p>
    <w:tbl>
      <w:tblPr>
        <w:tblW w:w="0" w:type="auto"/>
        <w:tblInd w:w="2" w:type="dxa"/>
        <w:tblLayout w:type="fixed"/>
        <w:tblCellMar>
          <w:left w:w="0" w:type="dxa"/>
          <w:right w:w="0" w:type="dxa"/>
        </w:tblCellMar>
        <w:tblLook w:val="0000"/>
      </w:tblPr>
      <w:tblGrid>
        <w:gridCol w:w="4680"/>
        <w:gridCol w:w="4680"/>
      </w:tblGrid>
      <w:tr w:rsidR="00A86E48">
        <w:tc>
          <w:tcPr>
            <w:tcW w:w="4680" w:type="dxa"/>
            <w:tcBorders>
              <w:top w:val="nil"/>
              <w:left w:val="nil"/>
              <w:bottom w:val="thinThickMediumGap" w:sz="24" w:space="0" w:color="auto"/>
              <w:right w:val="nil"/>
            </w:tcBorders>
          </w:tcPr>
          <w:p w:rsidR="00A86E48" w:rsidRDefault="00A86E48" w:rsidP="004E4632">
            <w:pPr>
              <w:pStyle w:val="11"/>
              <w:spacing w:after="20"/>
              <w:jc w:val="left"/>
              <w:rPr>
                <w:rFonts w:ascii="Arial" w:hAnsi="Arial" w:cs="Arial"/>
                <w:i w:val="0"/>
                <w:iCs w:val="0"/>
                <w:sz w:val="4"/>
                <w:szCs w:val="4"/>
              </w:rPr>
            </w:pPr>
          </w:p>
        </w:tc>
        <w:tc>
          <w:tcPr>
            <w:tcW w:w="4680" w:type="dxa"/>
            <w:tcBorders>
              <w:top w:val="nil"/>
              <w:left w:val="nil"/>
              <w:bottom w:val="thinThickMediumGap" w:sz="24" w:space="0" w:color="auto"/>
              <w:right w:val="nil"/>
            </w:tcBorders>
          </w:tcPr>
          <w:p w:rsidR="00A86E48" w:rsidRDefault="00A86E48" w:rsidP="004E4632">
            <w:pPr>
              <w:pStyle w:val="11"/>
              <w:spacing w:after="20"/>
              <w:ind w:right="57"/>
              <w:rPr>
                <w:rFonts w:ascii="Arial" w:hAnsi="Arial" w:cs="Arial"/>
                <w:i w:val="0"/>
                <w:iCs w:val="0"/>
                <w:sz w:val="4"/>
                <w:szCs w:val="4"/>
              </w:rPr>
            </w:pPr>
          </w:p>
        </w:tc>
      </w:tr>
      <w:tr w:rsidR="00A86E48">
        <w:tc>
          <w:tcPr>
            <w:tcW w:w="4680" w:type="dxa"/>
            <w:tcBorders>
              <w:top w:val="thinThickMediumGap" w:sz="24" w:space="0" w:color="auto"/>
              <w:left w:val="nil"/>
              <w:bottom w:val="nil"/>
              <w:right w:val="nil"/>
            </w:tcBorders>
          </w:tcPr>
          <w:p w:rsidR="00A86E48" w:rsidRDefault="00A86E48" w:rsidP="004E4632">
            <w:pPr>
              <w:pStyle w:val="11"/>
              <w:spacing w:after="20"/>
              <w:jc w:val="left"/>
              <w:rPr>
                <w:rFonts w:ascii="Arial" w:hAnsi="Arial" w:cs="Arial"/>
                <w:i w:val="0"/>
                <w:iCs w:val="0"/>
                <w:sz w:val="20"/>
                <w:szCs w:val="20"/>
              </w:rPr>
            </w:pPr>
          </w:p>
        </w:tc>
        <w:tc>
          <w:tcPr>
            <w:tcW w:w="4680" w:type="dxa"/>
            <w:tcBorders>
              <w:top w:val="thinThickMediumGap" w:sz="24" w:space="0" w:color="auto"/>
              <w:left w:val="nil"/>
              <w:bottom w:val="nil"/>
              <w:right w:val="nil"/>
            </w:tcBorders>
          </w:tcPr>
          <w:p w:rsidR="00A86E48" w:rsidRDefault="00A86E48" w:rsidP="004E4632">
            <w:pPr>
              <w:pStyle w:val="11"/>
              <w:spacing w:after="20"/>
              <w:ind w:right="57"/>
              <w:rPr>
                <w:rFonts w:ascii="Arial" w:hAnsi="Arial" w:cs="Arial"/>
                <w:i w:val="0"/>
                <w:iCs w:val="0"/>
                <w:sz w:val="20"/>
                <w:szCs w:val="20"/>
              </w:rPr>
            </w:pPr>
          </w:p>
        </w:tc>
      </w:tr>
      <w:tr w:rsidR="00A86E48">
        <w:tc>
          <w:tcPr>
            <w:tcW w:w="4680" w:type="dxa"/>
          </w:tcPr>
          <w:p w:rsidR="00A86E48" w:rsidRDefault="003A7CFD" w:rsidP="003A7CFD">
            <w:pPr>
              <w:pStyle w:val="11"/>
              <w:spacing w:after="20" w:line="480" w:lineRule="auto"/>
              <w:jc w:val="left"/>
              <w:rPr>
                <w:rFonts w:ascii="Arial" w:hAnsi="Arial" w:cs="Arial"/>
                <w:i w:val="0"/>
                <w:iCs w:val="0"/>
                <w:sz w:val="28"/>
                <w:szCs w:val="28"/>
              </w:rPr>
            </w:pPr>
            <w:r>
              <w:rPr>
                <w:rFonts w:ascii="Arial" w:hAnsi="Arial" w:cs="Arial"/>
                <w:i w:val="0"/>
                <w:iCs w:val="0"/>
                <w:sz w:val="28"/>
                <w:szCs w:val="28"/>
              </w:rPr>
              <w:t>«11</w:t>
            </w:r>
            <w:r w:rsidR="00A86E48">
              <w:rPr>
                <w:rFonts w:ascii="Arial" w:hAnsi="Arial" w:cs="Arial"/>
                <w:i w:val="0"/>
                <w:iCs w:val="0"/>
                <w:sz w:val="28"/>
                <w:szCs w:val="28"/>
              </w:rPr>
              <w:t xml:space="preserve">» </w:t>
            </w:r>
            <w:r>
              <w:rPr>
                <w:rFonts w:ascii="Arial" w:hAnsi="Arial" w:cs="Arial"/>
                <w:i w:val="0"/>
                <w:iCs w:val="0"/>
                <w:sz w:val="28"/>
                <w:szCs w:val="28"/>
              </w:rPr>
              <w:t xml:space="preserve">сентября </w:t>
            </w:r>
            <w:r w:rsidR="00A86E48">
              <w:rPr>
                <w:rFonts w:ascii="Arial" w:hAnsi="Arial" w:cs="Arial"/>
                <w:i w:val="0"/>
                <w:iCs w:val="0"/>
                <w:sz w:val="28"/>
                <w:szCs w:val="28"/>
              </w:rPr>
              <w:t xml:space="preserve"> 2018 года</w:t>
            </w:r>
          </w:p>
        </w:tc>
        <w:tc>
          <w:tcPr>
            <w:tcW w:w="4680" w:type="dxa"/>
          </w:tcPr>
          <w:p w:rsidR="00A86E48" w:rsidRDefault="00A86E48" w:rsidP="003A7CFD">
            <w:pPr>
              <w:pStyle w:val="11"/>
              <w:spacing w:after="20"/>
              <w:ind w:right="57"/>
              <w:rPr>
                <w:rFonts w:ascii="Arial" w:hAnsi="Arial" w:cs="Arial"/>
                <w:i w:val="0"/>
                <w:iCs w:val="0"/>
                <w:sz w:val="28"/>
                <w:szCs w:val="28"/>
              </w:rPr>
            </w:pPr>
            <w:r>
              <w:rPr>
                <w:rFonts w:ascii="Arial" w:hAnsi="Arial" w:cs="Arial"/>
                <w:i w:val="0"/>
                <w:iCs w:val="0"/>
                <w:sz w:val="28"/>
                <w:szCs w:val="28"/>
              </w:rPr>
              <w:t xml:space="preserve">№ </w:t>
            </w:r>
            <w:r w:rsidR="003A7CFD">
              <w:rPr>
                <w:rFonts w:ascii="Arial" w:hAnsi="Arial" w:cs="Arial"/>
                <w:i w:val="0"/>
                <w:iCs w:val="0"/>
                <w:sz w:val="28"/>
                <w:szCs w:val="28"/>
              </w:rPr>
              <w:t>25</w:t>
            </w:r>
          </w:p>
        </w:tc>
      </w:tr>
    </w:tbl>
    <w:p w:rsidR="00A86E48" w:rsidRDefault="00A86E48" w:rsidP="00F639B3">
      <w:pPr>
        <w:jc w:val="center"/>
        <w:rPr>
          <w:rFonts w:ascii="Arial" w:hAnsi="Arial" w:cs="Arial"/>
        </w:rPr>
      </w:pPr>
      <w:r w:rsidRPr="00A64D8D">
        <w:rPr>
          <w:rFonts w:ascii="Arial" w:hAnsi="Arial" w:cs="Arial"/>
        </w:rPr>
        <w:t>РЕШЕНИЕ</w:t>
      </w:r>
    </w:p>
    <w:p w:rsidR="00A86E48" w:rsidRPr="00726189" w:rsidRDefault="00A86E48" w:rsidP="00726189">
      <w:pPr>
        <w:spacing w:after="0" w:line="240" w:lineRule="auto"/>
        <w:rPr>
          <w:rFonts w:ascii="Arial" w:hAnsi="Arial" w:cs="Arial"/>
          <w:b/>
          <w:sz w:val="24"/>
          <w:szCs w:val="24"/>
        </w:rPr>
      </w:pPr>
      <w:r w:rsidRPr="00726189">
        <w:rPr>
          <w:rFonts w:ascii="Arial" w:hAnsi="Arial" w:cs="Arial"/>
          <w:b/>
          <w:sz w:val="24"/>
          <w:szCs w:val="24"/>
        </w:rPr>
        <w:t>Об утверждении      Правил        благоустройства</w:t>
      </w:r>
    </w:p>
    <w:p w:rsidR="00A86E48" w:rsidRPr="00726189" w:rsidRDefault="00A86E48" w:rsidP="00726189">
      <w:pPr>
        <w:spacing w:after="0" w:line="240" w:lineRule="auto"/>
        <w:rPr>
          <w:rFonts w:ascii="Arial" w:hAnsi="Arial" w:cs="Arial"/>
          <w:b/>
          <w:sz w:val="24"/>
          <w:szCs w:val="24"/>
        </w:rPr>
      </w:pPr>
      <w:r w:rsidRPr="00726189">
        <w:rPr>
          <w:rFonts w:ascii="Arial" w:hAnsi="Arial" w:cs="Arial"/>
          <w:b/>
          <w:sz w:val="24"/>
          <w:szCs w:val="24"/>
        </w:rPr>
        <w:t xml:space="preserve">территории        муниципального        образования </w:t>
      </w:r>
    </w:p>
    <w:p w:rsidR="00A86E48" w:rsidRPr="00726189" w:rsidRDefault="00A86E48" w:rsidP="00726189">
      <w:pPr>
        <w:spacing w:after="0" w:line="240" w:lineRule="auto"/>
        <w:rPr>
          <w:rFonts w:ascii="Arial" w:hAnsi="Arial" w:cs="Arial"/>
          <w:b/>
          <w:sz w:val="24"/>
          <w:szCs w:val="24"/>
        </w:rPr>
      </w:pPr>
      <w:r w:rsidRPr="00726189">
        <w:rPr>
          <w:rFonts w:ascii="Arial" w:hAnsi="Arial" w:cs="Arial"/>
          <w:b/>
          <w:sz w:val="24"/>
          <w:szCs w:val="24"/>
        </w:rPr>
        <w:t>Катайгинское сельское поселение Верхнекетского</w:t>
      </w:r>
    </w:p>
    <w:p w:rsidR="00A86E48" w:rsidRPr="00726189" w:rsidRDefault="00A86E48" w:rsidP="00726189">
      <w:pPr>
        <w:spacing w:after="0" w:line="240" w:lineRule="auto"/>
        <w:rPr>
          <w:rFonts w:ascii="Arial" w:hAnsi="Arial" w:cs="Arial"/>
          <w:b/>
          <w:sz w:val="24"/>
          <w:szCs w:val="24"/>
        </w:rPr>
      </w:pPr>
      <w:r w:rsidRPr="00726189">
        <w:rPr>
          <w:rFonts w:ascii="Arial" w:hAnsi="Arial" w:cs="Arial"/>
          <w:b/>
          <w:sz w:val="24"/>
          <w:szCs w:val="24"/>
        </w:rPr>
        <w:t>района Томской области</w:t>
      </w:r>
    </w:p>
    <w:p w:rsidR="00A86E48" w:rsidRDefault="00A86E48" w:rsidP="004D2941">
      <w:pPr>
        <w:pStyle w:val="ConsPlusNormal"/>
        <w:rPr>
          <w:rFonts w:cs="Times New Roman"/>
        </w:rPr>
      </w:pPr>
    </w:p>
    <w:p w:rsidR="00A86E48" w:rsidRPr="00990AF7" w:rsidRDefault="00A86E48" w:rsidP="006E5BEE">
      <w:pPr>
        <w:jc w:val="both"/>
        <w:rPr>
          <w:rFonts w:ascii="Arial" w:hAnsi="Arial" w:cs="Arial"/>
          <w:sz w:val="24"/>
          <w:szCs w:val="24"/>
        </w:rPr>
      </w:pPr>
      <w:r>
        <w:rPr>
          <w:rFonts w:ascii="Arial" w:hAnsi="Arial" w:cs="Arial"/>
          <w:sz w:val="24"/>
          <w:szCs w:val="24"/>
        </w:rPr>
        <w:t xml:space="preserve">      </w:t>
      </w:r>
      <w:proofErr w:type="gramStart"/>
      <w:r w:rsidRPr="00DE4C1D">
        <w:rPr>
          <w:rFonts w:ascii="Arial" w:hAnsi="Arial" w:cs="Arial"/>
          <w:sz w:val="24"/>
          <w:szCs w:val="24"/>
        </w:rPr>
        <w:t xml:space="preserve">В соответствии с Федеральным </w:t>
      </w:r>
      <w:hyperlink r:id="rId6" w:history="1">
        <w:r w:rsidRPr="00817ED2">
          <w:rPr>
            <w:rFonts w:ascii="Arial" w:hAnsi="Arial" w:cs="Arial"/>
            <w:color w:val="000000"/>
            <w:sz w:val="24"/>
            <w:szCs w:val="24"/>
          </w:rPr>
          <w:t>законом</w:t>
        </w:r>
      </w:hyperlink>
      <w:r w:rsidRPr="00DE4C1D">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w:t>
      </w:r>
      <w:hyperlink r:id="rId7" w:history="1">
        <w:r w:rsidRPr="00817ED2">
          <w:rPr>
            <w:rFonts w:ascii="Arial" w:hAnsi="Arial" w:cs="Arial"/>
            <w:color w:val="000000"/>
            <w:sz w:val="24"/>
            <w:szCs w:val="24"/>
          </w:rPr>
          <w:t>Законом</w:t>
        </w:r>
      </w:hyperlink>
      <w:r w:rsidRPr="00DE4C1D">
        <w:rPr>
          <w:rFonts w:ascii="Arial" w:hAnsi="Arial" w:cs="Arial"/>
          <w:sz w:val="24"/>
          <w:szCs w:val="24"/>
        </w:rPr>
        <w:t xml:space="preserve"> Томской области от 15 августа 2002 года N 61-ОЗ "Об основах благоустройства территорий городов и других населенных пунктов Томской области", </w:t>
      </w:r>
      <w:r w:rsidRPr="006E5BEE">
        <w:rPr>
          <w:rFonts w:ascii="Arial" w:hAnsi="Arial" w:cs="Arial"/>
          <w:sz w:val="24"/>
          <w:szCs w:val="24"/>
        </w:rPr>
        <w:t xml:space="preserve">на основании Устава </w:t>
      </w:r>
      <w:r w:rsidR="001B4CC8">
        <w:rPr>
          <w:rFonts w:ascii="Arial" w:hAnsi="Arial" w:cs="Arial"/>
          <w:sz w:val="24"/>
          <w:szCs w:val="24"/>
        </w:rPr>
        <w:t xml:space="preserve">муниципального образования </w:t>
      </w:r>
      <w:r w:rsidRPr="006E5BEE">
        <w:rPr>
          <w:rFonts w:ascii="Arial" w:hAnsi="Arial" w:cs="Arial"/>
          <w:sz w:val="24"/>
          <w:szCs w:val="24"/>
        </w:rPr>
        <w:t>Катайгинско</w:t>
      </w:r>
      <w:r w:rsidR="001B4CC8">
        <w:rPr>
          <w:rFonts w:ascii="Arial" w:hAnsi="Arial" w:cs="Arial"/>
          <w:sz w:val="24"/>
          <w:szCs w:val="24"/>
        </w:rPr>
        <w:t>е</w:t>
      </w:r>
      <w:r w:rsidRPr="006E5BEE">
        <w:rPr>
          <w:rFonts w:ascii="Arial" w:hAnsi="Arial" w:cs="Arial"/>
          <w:sz w:val="24"/>
          <w:szCs w:val="24"/>
        </w:rPr>
        <w:t xml:space="preserve">  сельско</w:t>
      </w:r>
      <w:r w:rsidR="001B4CC8">
        <w:rPr>
          <w:rFonts w:ascii="Arial" w:hAnsi="Arial" w:cs="Arial"/>
          <w:sz w:val="24"/>
          <w:szCs w:val="24"/>
        </w:rPr>
        <w:t xml:space="preserve">е </w:t>
      </w:r>
      <w:r w:rsidRPr="006E5BEE">
        <w:rPr>
          <w:rFonts w:ascii="Arial" w:hAnsi="Arial" w:cs="Arial"/>
          <w:sz w:val="24"/>
          <w:szCs w:val="24"/>
        </w:rPr>
        <w:t xml:space="preserve"> поселени</w:t>
      </w:r>
      <w:r w:rsidR="001B4CC8">
        <w:rPr>
          <w:rFonts w:ascii="Arial" w:hAnsi="Arial" w:cs="Arial"/>
          <w:sz w:val="24"/>
          <w:szCs w:val="24"/>
        </w:rPr>
        <w:t>е</w:t>
      </w:r>
      <w:r w:rsidR="0033675A">
        <w:rPr>
          <w:rFonts w:ascii="Arial" w:hAnsi="Arial" w:cs="Arial"/>
          <w:sz w:val="24"/>
          <w:szCs w:val="24"/>
        </w:rPr>
        <w:t xml:space="preserve"> Верхне</w:t>
      </w:r>
      <w:r w:rsidR="00726189">
        <w:rPr>
          <w:rFonts w:ascii="Arial" w:hAnsi="Arial" w:cs="Arial"/>
          <w:sz w:val="24"/>
          <w:szCs w:val="24"/>
        </w:rPr>
        <w:t xml:space="preserve">кетского района Томской области, </w:t>
      </w:r>
      <w:proofErr w:type="gramEnd"/>
    </w:p>
    <w:p w:rsidR="00A86E48" w:rsidRPr="003A0691" w:rsidRDefault="00A86E48" w:rsidP="006E5BEE">
      <w:pPr>
        <w:ind w:firstLine="708"/>
        <w:jc w:val="center"/>
        <w:rPr>
          <w:rFonts w:ascii="Arial" w:hAnsi="Arial" w:cs="Arial"/>
          <w:b/>
          <w:bCs/>
          <w:sz w:val="24"/>
          <w:szCs w:val="24"/>
        </w:rPr>
      </w:pPr>
      <w:r w:rsidRPr="003A0691">
        <w:rPr>
          <w:rFonts w:ascii="Arial" w:hAnsi="Arial" w:cs="Arial"/>
          <w:b/>
          <w:bCs/>
          <w:sz w:val="24"/>
          <w:szCs w:val="24"/>
        </w:rPr>
        <w:t>Совет Катайгинского сельского поселения</w:t>
      </w:r>
    </w:p>
    <w:p w:rsidR="00A86E48" w:rsidRPr="003A0691" w:rsidRDefault="00A86E48" w:rsidP="006E5BEE">
      <w:pPr>
        <w:ind w:firstLine="708"/>
        <w:jc w:val="center"/>
        <w:rPr>
          <w:rFonts w:ascii="Arial" w:hAnsi="Arial" w:cs="Arial"/>
          <w:sz w:val="24"/>
          <w:szCs w:val="24"/>
        </w:rPr>
      </w:pPr>
      <w:r w:rsidRPr="003A0691">
        <w:rPr>
          <w:rFonts w:ascii="Arial" w:hAnsi="Arial" w:cs="Arial"/>
          <w:sz w:val="24"/>
          <w:szCs w:val="24"/>
        </w:rPr>
        <w:t>РЕШИЛ:</w:t>
      </w:r>
    </w:p>
    <w:p w:rsidR="00A86E48" w:rsidRPr="003A0691" w:rsidRDefault="00A86E48" w:rsidP="006E5BEE">
      <w:pPr>
        <w:pStyle w:val="ConsPlusNormal"/>
        <w:ind w:firstLine="540"/>
        <w:jc w:val="both"/>
        <w:rPr>
          <w:rFonts w:ascii="Arial" w:hAnsi="Arial" w:cs="Arial"/>
          <w:sz w:val="24"/>
          <w:szCs w:val="24"/>
        </w:rPr>
      </w:pPr>
      <w:r w:rsidRPr="003A0691">
        <w:rPr>
          <w:rFonts w:ascii="Arial" w:hAnsi="Arial" w:cs="Arial"/>
          <w:sz w:val="24"/>
          <w:szCs w:val="24"/>
        </w:rPr>
        <w:t xml:space="preserve">1. Утвердить </w:t>
      </w:r>
      <w:hyperlink w:anchor="P32" w:history="1">
        <w:r w:rsidRPr="000D05C9">
          <w:rPr>
            <w:rFonts w:ascii="Arial" w:hAnsi="Arial" w:cs="Arial"/>
            <w:color w:val="000000"/>
            <w:sz w:val="24"/>
            <w:szCs w:val="24"/>
          </w:rPr>
          <w:t>Правила</w:t>
        </w:r>
      </w:hyperlink>
      <w:r w:rsidRPr="003A0691">
        <w:rPr>
          <w:rFonts w:ascii="Arial" w:hAnsi="Arial" w:cs="Arial"/>
          <w:sz w:val="24"/>
          <w:szCs w:val="24"/>
        </w:rPr>
        <w:t xml:space="preserve"> благоустройства </w:t>
      </w:r>
      <w:r w:rsidRPr="0033675A">
        <w:rPr>
          <w:rFonts w:ascii="Arial" w:hAnsi="Arial" w:cs="Arial"/>
          <w:sz w:val="24"/>
          <w:szCs w:val="24"/>
        </w:rPr>
        <w:t>территори</w:t>
      </w:r>
      <w:r w:rsidR="001E1E52" w:rsidRPr="0033675A">
        <w:rPr>
          <w:rFonts w:ascii="Arial" w:hAnsi="Arial" w:cs="Arial"/>
          <w:sz w:val="24"/>
          <w:szCs w:val="24"/>
        </w:rPr>
        <w:t>и</w:t>
      </w:r>
      <w:r>
        <w:rPr>
          <w:rFonts w:ascii="Arial" w:hAnsi="Arial" w:cs="Arial"/>
          <w:sz w:val="24"/>
          <w:szCs w:val="24"/>
        </w:rPr>
        <w:t xml:space="preserve"> муниципального образования </w:t>
      </w:r>
      <w:r w:rsidRPr="003A0691">
        <w:rPr>
          <w:rFonts w:ascii="Arial" w:hAnsi="Arial" w:cs="Arial"/>
          <w:sz w:val="24"/>
          <w:szCs w:val="24"/>
        </w:rPr>
        <w:t>К</w:t>
      </w:r>
      <w:r>
        <w:rPr>
          <w:rFonts w:ascii="Arial" w:hAnsi="Arial" w:cs="Arial"/>
          <w:sz w:val="24"/>
          <w:szCs w:val="24"/>
        </w:rPr>
        <w:t>атайгинское сельское поселение Верхнекетс</w:t>
      </w:r>
      <w:r w:rsidR="001B4CC8">
        <w:rPr>
          <w:rFonts w:ascii="Arial" w:hAnsi="Arial" w:cs="Arial"/>
          <w:sz w:val="24"/>
          <w:szCs w:val="24"/>
        </w:rPr>
        <w:t>кого</w:t>
      </w:r>
      <w:r>
        <w:rPr>
          <w:rFonts w:ascii="Arial" w:hAnsi="Arial" w:cs="Arial"/>
          <w:sz w:val="24"/>
          <w:szCs w:val="24"/>
        </w:rPr>
        <w:t xml:space="preserve"> район</w:t>
      </w:r>
      <w:r w:rsidR="001B4CC8">
        <w:rPr>
          <w:rFonts w:ascii="Arial" w:hAnsi="Arial" w:cs="Arial"/>
          <w:sz w:val="24"/>
          <w:szCs w:val="24"/>
        </w:rPr>
        <w:t>а</w:t>
      </w:r>
      <w:r>
        <w:rPr>
          <w:rFonts w:ascii="Arial" w:hAnsi="Arial" w:cs="Arial"/>
          <w:sz w:val="24"/>
          <w:szCs w:val="24"/>
        </w:rPr>
        <w:t xml:space="preserve"> Томск</w:t>
      </w:r>
      <w:r w:rsidR="001B4CC8">
        <w:rPr>
          <w:rFonts w:ascii="Arial" w:hAnsi="Arial" w:cs="Arial"/>
          <w:sz w:val="24"/>
          <w:szCs w:val="24"/>
        </w:rPr>
        <w:t>ой</w:t>
      </w:r>
      <w:r>
        <w:rPr>
          <w:rFonts w:ascii="Arial" w:hAnsi="Arial" w:cs="Arial"/>
          <w:sz w:val="24"/>
          <w:szCs w:val="24"/>
        </w:rPr>
        <w:t xml:space="preserve"> област</w:t>
      </w:r>
      <w:r w:rsidR="001B4CC8">
        <w:rPr>
          <w:rFonts w:ascii="Arial" w:hAnsi="Arial" w:cs="Arial"/>
          <w:sz w:val="24"/>
          <w:szCs w:val="24"/>
        </w:rPr>
        <w:t>и</w:t>
      </w:r>
      <w:r w:rsidRPr="003A0691">
        <w:rPr>
          <w:rFonts w:ascii="Arial" w:hAnsi="Arial" w:cs="Arial"/>
          <w:sz w:val="24"/>
          <w:szCs w:val="24"/>
        </w:rPr>
        <w:t xml:space="preserve"> согласно приложению.</w:t>
      </w:r>
    </w:p>
    <w:p w:rsidR="0033675A" w:rsidRDefault="00A86E48" w:rsidP="0057326F">
      <w:pPr>
        <w:widowControl w:val="0"/>
        <w:autoSpaceDN w:val="0"/>
        <w:spacing w:after="0" w:line="240" w:lineRule="auto"/>
        <w:jc w:val="both"/>
        <w:rPr>
          <w:rFonts w:ascii="Arial" w:hAnsi="Arial" w:cs="Arial"/>
          <w:sz w:val="24"/>
          <w:szCs w:val="24"/>
        </w:rPr>
      </w:pPr>
      <w:r>
        <w:rPr>
          <w:rFonts w:ascii="Arial" w:hAnsi="Arial" w:cs="Arial"/>
          <w:sz w:val="24"/>
          <w:szCs w:val="24"/>
        </w:rPr>
        <w:t xml:space="preserve">        </w:t>
      </w:r>
      <w:r w:rsidRPr="0057326F">
        <w:rPr>
          <w:rFonts w:ascii="Arial" w:hAnsi="Arial" w:cs="Arial"/>
          <w:sz w:val="24"/>
          <w:szCs w:val="24"/>
        </w:rPr>
        <w:t>2. Признать утратившим</w:t>
      </w:r>
      <w:r w:rsidR="0033675A">
        <w:rPr>
          <w:rFonts w:ascii="Arial" w:hAnsi="Arial" w:cs="Arial"/>
          <w:sz w:val="24"/>
          <w:szCs w:val="24"/>
        </w:rPr>
        <w:t>и</w:t>
      </w:r>
      <w:r w:rsidRPr="0057326F">
        <w:rPr>
          <w:rFonts w:ascii="Arial" w:hAnsi="Arial" w:cs="Arial"/>
          <w:sz w:val="24"/>
          <w:szCs w:val="24"/>
        </w:rPr>
        <w:t xml:space="preserve"> силу</w:t>
      </w:r>
      <w:r w:rsidR="0033675A">
        <w:rPr>
          <w:rFonts w:ascii="Arial" w:hAnsi="Arial" w:cs="Arial"/>
          <w:sz w:val="24"/>
          <w:szCs w:val="24"/>
        </w:rPr>
        <w:t>:</w:t>
      </w:r>
    </w:p>
    <w:p w:rsidR="0033675A" w:rsidRDefault="0033675A" w:rsidP="0033675A">
      <w:pPr>
        <w:widowControl w:val="0"/>
        <w:autoSpaceDN w:val="0"/>
        <w:spacing w:after="0" w:line="240" w:lineRule="auto"/>
        <w:ind w:firstLine="708"/>
        <w:jc w:val="both"/>
        <w:rPr>
          <w:rFonts w:ascii="Arial" w:hAnsi="Arial" w:cs="Arial"/>
          <w:sz w:val="24"/>
          <w:szCs w:val="24"/>
        </w:rPr>
      </w:pPr>
      <w:r>
        <w:rPr>
          <w:rFonts w:ascii="Arial" w:hAnsi="Arial" w:cs="Arial"/>
          <w:sz w:val="24"/>
          <w:szCs w:val="24"/>
        </w:rPr>
        <w:t>1)</w:t>
      </w:r>
      <w:r w:rsidR="00A86E48" w:rsidRPr="0057326F">
        <w:rPr>
          <w:rFonts w:ascii="Arial" w:hAnsi="Arial" w:cs="Arial"/>
          <w:sz w:val="24"/>
          <w:szCs w:val="24"/>
        </w:rPr>
        <w:t>решение Совета Катайгинского сельского поселения от 21</w:t>
      </w:r>
      <w:r w:rsidR="001B4CC8">
        <w:rPr>
          <w:rFonts w:ascii="Arial" w:hAnsi="Arial" w:cs="Arial"/>
          <w:sz w:val="24"/>
          <w:szCs w:val="24"/>
        </w:rPr>
        <w:t>.06.</w:t>
      </w:r>
      <w:r w:rsidR="00A86E48" w:rsidRPr="0057326F">
        <w:rPr>
          <w:rFonts w:ascii="Arial" w:hAnsi="Arial" w:cs="Arial"/>
          <w:sz w:val="24"/>
          <w:szCs w:val="24"/>
        </w:rPr>
        <w:t xml:space="preserve"> 2012 №11 «Об утверждении Правил по благоустройству территории муниципального образования «Катайгинское сельское поселение»</w:t>
      </w:r>
      <w:r>
        <w:rPr>
          <w:rFonts w:ascii="Arial" w:hAnsi="Arial" w:cs="Arial"/>
          <w:sz w:val="24"/>
          <w:szCs w:val="24"/>
        </w:rPr>
        <w:t>;</w:t>
      </w:r>
      <w:r w:rsidR="00A86E48" w:rsidRPr="0057326F">
        <w:rPr>
          <w:rFonts w:ascii="Arial" w:hAnsi="Arial" w:cs="Arial"/>
          <w:sz w:val="24"/>
          <w:szCs w:val="24"/>
        </w:rPr>
        <w:t xml:space="preserve"> </w:t>
      </w:r>
    </w:p>
    <w:p w:rsidR="00A86E48" w:rsidRPr="0057326F" w:rsidRDefault="0033675A" w:rsidP="0033675A">
      <w:pPr>
        <w:widowControl w:val="0"/>
        <w:autoSpaceDN w:val="0"/>
        <w:spacing w:after="0" w:line="240" w:lineRule="auto"/>
        <w:ind w:firstLine="708"/>
        <w:jc w:val="both"/>
        <w:rPr>
          <w:rFonts w:ascii="Arial" w:hAnsi="Arial" w:cs="Arial"/>
          <w:sz w:val="24"/>
          <w:szCs w:val="24"/>
        </w:rPr>
      </w:pPr>
      <w:r>
        <w:rPr>
          <w:rFonts w:ascii="Arial" w:hAnsi="Arial" w:cs="Arial"/>
          <w:sz w:val="24"/>
          <w:szCs w:val="24"/>
        </w:rPr>
        <w:t>2)</w:t>
      </w:r>
      <w:r w:rsidRPr="0033675A">
        <w:rPr>
          <w:rFonts w:ascii="Arial" w:hAnsi="Arial" w:cs="Arial"/>
          <w:sz w:val="24"/>
          <w:szCs w:val="24"/>
        </w:rPr>
        <w:t xml:space="preserve"> </w:t>
      </w:r>
      <w:r w:rsidRPr="0057326F">
        <w:rPr>
          <w:rFonts w:ascii="Arial" w:hAnsi="Arial" w:cs="Arial"/>
          <w:sz w:val="24"/>
          <w:szCs w:val="24"/>
        </w:rPr>
        <w:t xml:space="preserve">решение Совета Катайгинского сельского поселения от </w:t>
      </w:r>
      <w:r>
        <w:rPr>
          <w:rFonts w:ascii="Arial" w:hAnsi="Arial" w:cs="Arial"/>
          <w:sz w:val="24"/>
          <w:szCs w:val="24"/>
        </w:rPr>
        <w:t>18</w:t>
      </w:r>
      <w:r w:rsidR="001B4CC8">
        <w:rPr>
          <w:rFonts w:ascii="Arial" w:hAnsi="Arial" w:cs="Arial"/>
          <w:sz w:val="24"/>
          <w:szCs w:val="24"/>
        </w:rPr>
        <w:t>.03.</w:t>
      </w:r>
      <w:r w:rsidRPr="0057326F">
        <w:rPr>
          <w:rFonts w:ascii="Arial" w:hAnsi="Arial" w:cs="Arial"/>
          <w:sz w:val="24"/>
          <w:szCs w:val="24"/>
        </w:rPr>
        <w:t xml:space="preserve"> 201</w:t>
      </w:r>
      <w:r>
        <w:rPr>
          <w:rFonts w:ascii="Arial" w:hAnsi="Arial" w:cs="Arial"/>
          <w:sz w:val="24"/>
          <w:szCs w:val="24"/>
        </w:rPr>
        <w:t>6</w:t>
      </w:r>
      <w:r w:rsidRPr="0057326F">
        <w:rPr>
          <w:rFonts w:ascii="Arial" w:hAnsi="Arial" w:cs="Arial"/>
          <w:sz w:val="24"/>
          <w:szCs w:val="24"/>
        </w:rPr>
        <w:t xml:space="preserve"> №</w:t>
      </w:r>
      <w:r>
        <w:rPr>
          <w:rFonts w:ascii="Arial" w:hAnsi="Arial" w:cs="Arial"/>
          <w:sz w:val="24"/>
          <w:szCs w:val="24"/>
        </w:rPr>
        <w:t>8</w:t>
      </w:r>
      <w:r w:rsidRPr="0057326F">
        <w:rPr>
          <w:rFonts w:ascii="Arial" w:hAnsi="Arial" w:cs="Arial"/>
          <w:sz w:val="24"/>
          <w:szCs w:val="24"/>
        </w:rPr>
        <w:t xml:space="preserve"> «О</w:t>
      </w:r>
      <w:r>
        <w:rPr>
          <w:rFonts w:ascii="Arial" w:hAnsi="Arial" w:cs="Arial"/>
          <w:sz w:val="24"/>
          <w:szCs w:val="24"/>
        </w:rPr>
        <w:t xml:space="preserve"> внесении изменений в</w:t>
      </w:r>
      <w:r w:rsidRPr="0057326F">
        <w:rPr>
          <w:rFonts w:ascii="Arial" w:hAnsi="Arial" w:cs="Arial"/>
          <w:sz w:val="24"/>
          <w:szCs w:val="24"/>
        </w:rPr>
        <w:t xml:space="preserve"> Правил</w:t>
      </w:r>
      <w:r>
        <w:rPr>
          <w:rFonts w:ascii="Arial" w:hAnsi="Arial" w:cs="Arial"/>
          <w:sz w:val="24"/>
          <w:szCs w:val="24"/>
        </w:rPr>
        <w:t>а</w:t>
      </w:r>
      <w:r w:rsidRPr="0057326F">
        <w:rPr>
          <w:rFonts w:ascii="Arial" w:hAnsi="Arial" w:cs="Arial"/>
          <w:sz w:val="24"/>
          <w:szCs w:val="24"/>
        </w:rPr>
        <w:t xml:space="preserve"> по благоустройству территории муниципального образования «Катайгинское сельское поселение»</w:t>
      </w:r>
      <w:r>
        <w:rPr>
          <w:rFonts w:ascii="Arial" w:hAnsi="Arial" w:cs="Arial"/>
          <w:sz w:val="24"/>
          <w:szCs w:val="24"/>
        </w:rPr>
        <w:t>, утверждённые</w:t>
      </w:r>
      <w:r w:rsidRPr="0033675A">
        <w:rPr>
          <w:rFonts w:ascii="Arial" w:hAnsi="Arial" w:cs="Arial"/>
          <w:sz w:val="24"/>
          <w:szCs w:val="24"/>
        </w:rPr>
        <w:t xml:space="preserve"> </w:t>
      </w:r>
      <w:r w:rsidRPr="0057326F">
        <w:rPr>
          <w:rFonts w:ascii="Arial" w:hAnsi="Arial" w:cs="Arial"/>
          <w:sz w:val="24"/>
          <w:szCs w:val="24"/>
        </w:rPr>
        <w:t>решение</w:t>
      </w:r>
      <w:r>
        <w:rPr>
          <w:rFonts w:ascii="Arial" w:hAnsi="Arial" w:cs="Arial"/>
          <w:sz w:val="24"/>
          <w:szCs w:val="24"/>
        </w:rPr>
        <w:t>м</w:t>
      </w:r>
      <w:r w:rsidRPr="0057326F">
        <w:rPr>
          <w:rFonts w:ascii="Arial" w:hAnsi="Arial" w:cs="Arial"/>
          <w:sz w:val="24"/>
          <w:szCs w:val="24"/>
        </w:rPr>
        <w:t xml:space="preserve"> Совета Катайги</w:t>
      </w:r>
      <w:r w:rsidR="001B4CC8">
        <w:rPr>
          <w:rFonts w:ascii="Arial" w:hAnsi="Arial" w:cs="Arial"/>
          <w:sz w:val="24"/>
          <w:szCs w:val="24"/>
        </w:rPr>
        <w:t>нского сельского поселения от 21.06.</w:t>
      </w:r>
      <w:r w:rsidRPr="0057326F">
        <w:rPr>
          <w:rFonts w:ascii="Arial" w:hAnsi="Arial" w:cs="Arial"/>
          <w:sz w:val="24"/>
          <w:szCs w:val="24"/>
        </w:rPr>
        <w:t>2012 №11</w:t>
      </w:r>
      <w:r w:rsidR="00726189">
        <w:rPr>
          <w:rFonts w:ascii="Arial" w:hAnsi="Arial" w:cs="Arial"/>
          <w:sz w:val="24"/>
          <w:szCs w:val="24"/>
        </w:rPr>
        <w:t>»</w:t>
      </w:r>
      <w:r w:rsidR="00A86E48" w:rsidRPr="0057326F">
        <w:rPr>
          <w:rFonts w:ascii="Arial" w:hAnsi="Arial" w:cs="Arial"/>
          <w:sz w:val="24"/>
          <w:szCs w:val="24"/>
        </w:rPr>
        <w:t>.</w:t>
      </w:r>
    </w:p>
    <w:p w:rsidR="00A86E48" w:rsidRPr="0057326F" w:rsidRDefault="00A86E48" w:rsidP="0057326F">
      <w:pPr>
        <w:widowControl w:val="0"/>
        <w:autoSpaceDN w:val="0"/>
        <w:spacing w:after="0" w:line="240" w:lineRule="auto"/>
        <w:jc w:val="both"/>
        <w:rPr>
          <w:rFonts w:ascii="Arial" w:hAnsi="Arial" w:cs="Arial"/>
          <w:sz w:val="24"/>
          <w:szCs w:val="24"/>
        </w:rPr>
      </w:pPr>
      <w:r>
        <w:rPr>
          <w:rFonts w:ascii="Arial" w:hAnsi="Arial" w:cs="Arial"/>
          <w:sz w:val="24"/>
          <w:szCs w:val="24"/>
        </w:rPr>
        <w:t xml:space="preserve">       </w:t>
      </w:r>
      <w:r w:rsidRPr="0057326F">
        <w:rPr>
          <w:rFonts w:ascii="Arial" w:hAnsi="Arial" w:cs="Arial"/>
          <w:sz w:val="24"/>
          <w:szCs w:val="24"/>
        </w:rPr>
        <w:t>3.</w:t>
      </w:r>
      <w:r>
        <w:rPr>
          <w:rFonts w:ascii="Arial" w:hAnsi="Arial" w:cs="Arial"/>
          <w:sz w:val="24"/>
          <w:szCs w:val="24"/>
        </w:rPr>
        <w:t xml:space="preserve"> </w:t>
      </w:r>
      <w:proofErr w:type="gramStart"/>
      <w:r w:rsidRPr="0057326F">
        <w:rPr>
          <w:rFonts w:ascii="Arial" w:hAnsi="Arial" w:cs="Arial"/>
          <w:sz w:val="24"/>
          <w:szCs w:val="24"/>
        </w:rPr>
        <w:t>Контроль за</w:t>
      </w:r>
      <w:proofErr w:type="gramEnd"/>
      <w:r w:rsidRPr="0057326F">
        <w:rPr>
          <w:rFonts w:ascii="Arial" w:hAnsi="Arial" w:cs="Arial"/>
          <w:sz w:val="24"/>
          <w:szCs w:val="24"/>
        </w:rPr>
        <w:t xml:space="preserve"> исполнением настоящего решения  возложить на Главу Катайгинского сельского поселения.</w:t>
      </w:r>
    </w:p>
    <w:p w:rsidR="00A86E48" w:rsidRPr="00086295" w:rsidRDefault="00A86E48">
      <w:pPr>
        <w:pStyle w:val="ConsPlusNormal"/>
        <w:jc w:val="both"/>
      </w:pPr>
      <w:r>
        <w:rPr>
          <w:rFonts w:ascii="Arial" w:hAnsi="Arial" w:cs="Arial"/>
          <w:sz w:val="24"/>
          <w:szCs w:val="24"/>
        </w:rPr>
        <w:t xml:space="preserve">        4. </w:t>
      </w:r>
      <w:bookmarkStart w:id="0" w:name="_GoBack"/>
      <w:r w:rsidRPr="00086295">
        <w:rPr>
          <w:rFonts w:ascii="Arial" w:hAnsi="Arial" w:cs="Arial"/>
          <w:sz w:val="24"/>
          <w:szCs w:val="24"/>
        </w:rPr>
        <w:t>Настоящее решение вступает в силу со дня</w:t>
      </w:r>
      <w:r w:rsidR="001B4CC8" w:rsidRPr="00086295">
        <w:rPr>
          <w:rFonts w:ascii="Arial" w:hAnsi="Arial" w:cs="Arial"/>
          <w:sz w:val="24"/>
          <w:szCs w:val="24"/>
        </w:rPr>
        <w:t xml:space="preserve"> его</w:t>
      </w:r>
      <w:r w:rsidRPr="00086295">
        <w:rPr>
          <w:rFonts w:ascii="Arial" w:hAnsi="Arial" w:cs="Arial"/>
          <w:sz w:val="24"/>
          <w:szCs w:val="24"/>
        </w:rPr>
        <w:t xml:space="preserve"> официального опубликования</w:t>
      </w:r>
      <w:r w:rsidR="0033675A" w:rsidRPr="00086295">
        <w:rPr>
          <w:rFonts w:ascii="Arial" w:hAnsi="Arial" w:cs="Arial"/>
          <w:sz w:val="24"/>
          <w:szCs w:val="24"/>
        </w:rPr>
        <w:t xml:space="preserve"> в информационном вестнике Верхнекетского района «Территория»</w:t>
      </w:r>
      <w:r w:rsidR="00726189" w:rsidRPr="00086295">
        <w:rPr>
          <w:rFonts w:ascii="Arial" w:hAnsi="Arial" w:cs="Arial"/>
          <w:sz w:val="24"/>
          <w:szCs w:val="24"/>
        </w:rPr>
        <w:t>,</w:t>
      </w:r>
      <w:r w:rsidR="0033675A" w:rsidRPr="00086295">
        <w:rPr>
          <w:rFonts w:ascii="Arial" w:hAnsi="Arial" w:cs="Arial"/>
          <w:sz w:val="24"/>
          <w:szCs w:val="24"/>
        </w:rPr>
        <w:t xml:space="preserve"> </w:t>
      </w:r>
      <w:proofErr w:type="gramStart"/>
      <w:r w:rsidR="0033675A" w:rsidRPr="00086295">
        <w:rPr>
          <w:rFonts w:ascii="Arial" w:hAnsi="Arial" w:cs="Arial"/>
          <w:sz w:val="24"/>
          <w:szCs w:val="24"/>
        </w:rPr>
        <w:t>разместить решение</w:t>
      </w:r>
      <w:proofErr w:type="gramEnd"/>
      <w:r w:rsidR="0033675A" w:rsidRPr="00086295">
        <w:rPr>
          <w:rFonts w:ascii="Arial" w:hAnsi="Arial" w:cs="Arial"/>
          <w:sz w:val="24"/>
          <w:szCs w:val="24"/>
        </w:rPr>
        <w:t xml:space="preserve"> на официальном сайте Администрации Верхнекетского района</w:t>
      </w:r>
      <w:r w:rsidRPr="00086295">
        <w:t>.</w:t>
      </w:r>
    </w:p>
    <w:bookmarkEnd w:id="0"/>
    <w:p w:rsidR="001B4CC8" w:rsidRPr="00086295" w:rsidRDefault="001B4CC8">
      <w:pPr>
        <w:pStyle w:val="ConsPlusNormal"/>
        <w:jc w:val="both"/>
        <w:rPr>
          <w:rFonts w:cs="Times New Roman"/>
        </w:rPr>
      </w:pPr>
    </w:p>
    <w:p w:rsidR="00A86E48" w:rsidRDefault="003A7CFD" w:rsidP="00990AF7">
      <w:pPr>
        <w:pStyle w:val="1"/>
        <w:tabs>
          <w:tab w:val="left" w:pos="993"/>
        </w:tabs>
        <w:ind w:right="-1"/>
        <w:jc w:val="both"/>
        <w:rPr>
          <w:rFonts w:ascii="Arial" w:hAnsi="Arial" w:cs="Arial"/>
          <w:sz w:val="24"/>
          <w:szCs w:val="24"/>
        </w:rPr>
      </w:pPr>
      <w:r>
        <w:rPr>
          <w:rFonts w:ascii="Arial" w:hAnsi="Arial" w:cs="Arial"/>
          <w:sz w:val="24"/>
          <w:szCs w:val="24"/>
        </w:rPr>
        <w:t>и. о. Главы</w:t>
      </w:r>
      <w:r w:rsidR="00A86E48">
        <w:rPr>
          <w:rFonts w:ascii="Arial" w:hAnsi="Arial" w:cs="Arial"/>
          <w:sz w:val="24"/>
          <w:szCs w:val="24"/>
        </w:rPr>
        <w:t xml:space="preserve">  Катайгинского</w:t>
      </w:r>
    </w:p>
    <w:p w:rsidR="00A86E48" w:rsidRDefault="00A86E48" w:rsidP="00990AF7">
      <w:pPr>
        <w:pStyle w:val="1"/>
        <w:tabs>
          <w:tab w:val="left" w:pos="993"/>
        </w:tabs>
        <w:ind w:right="-1"/>
        <w:jc w:val="both"/>
        <w:rPr>
          <w:rFonts w:ascii="Arial" w:hAnsi="Arial" w:cs="Arial"/>
          <w:sz w:val="24"/>
          <w:szCs w:val="24"/>
        </w:rPr>
      </w:pPr>
      <w:r>
        <w:rPr>
          <w:rFonts w:ascii="Arial" w:hAnsi="Arial" w:cs="Arial"/>
          <w:sz w:val="24"/>
          <w:szCs w:val="24"/>
        </w:rPr>
        <w:t xml:space="preserve"> сельского поселения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A7CFD">
        <w:rPr>
          <w:rFonts w:ascii="Arial" w:hAnsi="Arial" w:cs="Arial"/>
          <w:sz w:val="24"/>
          <w:szCs w:val="24"/>
        </w:rPr>
        <w:t>Л. Л. Шило</w:t>
      </w:r>
      <w:r>
        <w:rPr>
          <w:rFonts w:ascii="Arial" w:hAnsi="Arial" w:cs="Arial"/>
          <w:sz w:val="24"/>
          <w:szCs w:val="24"/>
        </w:rPr>
        <w:t xml:space="preserve">                                </w:t>
      </w:r>
    </w:p>
    <w:p w:rsidR="00A86E48" w:rsidRPr="00397A8E" w:rsidRDefault="00A86E48" w:rsidP="00397A8E">
      <w:pPr>
        <w:pBdr>
          <w:bottom w:val="single" w:sz="12" w:space="0" w:color="auto"/>
        </w:pBdr>
        <w:spacing w:line="288" w:lineRule="auto"/>
        <w:rPr>
          <w:rFonts w:ascii="Arial" w:hAnsi="Arial" w:cs="Arial"/>
          <w:sz w:val="16"/>
          <w:szCs w:val="16"/>
        </w:rPr>
      </w:pPr>
    </w:p>
    <w:p w:rsidR="00A86E48" w:rsidRPr="00397A8E" w:rsidRDefault="00A86E48" w:rsidP="00397A8E">
      <w:pPr>
        <w:spacing w:line="288" w:lineRule="auto"/>
        <w:rPr>
          <w:rFonts w:ascii="Arial" w:hAnsi="Arial" w:cs="Arial"/>
          <w:sz w:val="16"/>
          <w:szCs w:val="16"/>
        </w:rPr>
      </w:pPr>
      <w:r w:rsidRPr="00397A8E">
        <w:rPr>
          <w:rFonts w:ascii="Arial" w:hAnsi="Arial" w:cs="Arial"/>
          <w:sz w:val="16"/>
          <w:szCs w:val="16"/>
        </w:rPr>
        <w:t>Совет – 3,  Адм. Томской области – 1, прокуратур</w:t>
      </w:r>
      <w:r>
        <w:rPr>
          <w:rFonts w:ascii="Arial" w:hAnsi="Arial" w:cs="Arial"/>
          <w:sz w:val="16"/>
          <w:szCs w:val="16"/>
        </w:rPr>
        <w:t xml:space="preserve">а – 1,  библиотека – 2, </w:t>
      </w:r>
      <w:r w:rsidRPr="00397A8E">
        <w:rPr>
          <w:rFonts w:ascii="Arial" w:hAnsi="Arial" w:cs="Arial"/>
          <w:sz w:val="16"/>
          <w:szCs w:val="16"/>
        </w:rPr>
        <w:t xml:space="preserve"> Админ.-1</w:t>
      </w:r>
    </w:p>
    <w:p w:rsidR="00A86E48" w:rsidRDefault="00A86E48">
      <w:pPr>
        <w:pStyle w:val="ConsPlusNormal"/>
        <w:jc w:val="both"/>
        <w:rPr>
          <w:rFonts w:cs="Times New Roman"/>
        </w:rPr>
      </w:pPr>
    </w:p>
    <w:p w:rsidR="00A86E48" w:rsidRDefault="00A86E48">
      <w:pPr>
        <w:pStyle w:val="ConsPlusNormal"/>
        <w:jc w:val="both"/>
        <w:rPr>
          <w:rFonts w:cs="Times New Roman"/>
        </w:rPr>
      </w:pPr>
    </w:p>
    <w:p w:rsidR="00A86E48" w:rsidRDefault="00A86E48">
      <w:pPr>
        <w:pStyle w:val="ConsPlusNormal"/>
        <w:jc w:val="both"/>
        <w:rPr>
          <w:rFonts w:cs="Times New Roman"/>
        </w:rPr>
      </w:pPr>
    </w:p>
    <w:p w:rsidR="00A86E48" w:rsidRDefault="00A86E48">
      <w:pPr>
        <w:pStyle w:val="ConsPlusNormal"/>
        <w:jc w:val="both"/>
        <w:rPr>
          <w:rFonts w:cs="Times New Roman"/>
        </w:rPr>
      </w:pPr>
    </w:p>
    <w:p w:rsidR="00A86E48" w:rsidRPr="003B1EDE" w:rsidRDefault="00A86E48">
      <w:pPr>
        <w:pStyle w:val="ConsPlusNormal"/>
        <w:jc w:val="right"/>
        <w:outlineLvl w:val="0"/>
        <w:rPr>
          <w:rFonts w:ascii="Arial" w:hAnsi="Arial" w:cs="Arial"/>
        </w:rPr>
      </w:pPr>
      <w:r w:rsidRPr="003B1EDE">
        <w:rPr>
          <w:rFonts w:ascii="Arial" w:hAnsi="Arial" w:cs="Arial"/>
        </w:rPr>
        <w:t>Приложение</w:t>
      </w:r>
    </w:p>
    <w:p w:rsidR="00A86E48" w:rsidRPr="003B1EDE" w:rsidRDefault="00A86E48">
      <w:pPr>
        <w:pStyle w:val="ConsPlusNormal"/>
        <w:jc w:val="right"/>
        <w:rPr>
          <w:rFonts w:ascii="Arial" w:hAnsi="Arial" w:cs="Arial"/>
        </w:rPr>
      </w:pPr>
      <w:r w:rsidRPr="003B1EDE">
        <w:rPr>
          <w:rFonts w:ascii="Arial" w:hAnsi="Arial" w:cs="Arial"/>
        </w:rPr>
        <w:t>к решению</w:t>
      </w:r>
    </w:p>
    <w:p w:rsidR="00A86E48" w:rsidRPr="003B1EDE" w:rsidRDefault="00A86E48">
      <w:pPr>
        <w:pStyle w:val="ConsPlusNormal"/>
        <w:jc w:val="right"/>
        <w:rPr>
          <w:rFonts w:ascii="Arial" w:hAnsi="Arial" w:cs="Arial"/>
        </w:rPr>
      </w:pPr>
      <w:r w:rsidRPr="003B1EDE">
        <w:rPr>
          <w:rFonts w:ascii="Arial" w:hAnsi="Arial" w:cs="Arial"/>
        </w:rPr>
        <w:t>Совета Катайгинского сельского поселения</w:t>
      </w:r>
    </w:p>
    <w:p w:rsidR="00A86E48" w:rsidRPr="003B1EDE" w:rsidRDefault="003A7CFD">
      <w:pPr>
        <w:pStyle w:val="ConsPlusNormal"/>
        <w:jc w:val="right"/>
        <w:rPr>
          <w:rFonts w:ascii="Arial" w:hAnsi="Arial" w:cs="Arial"/>
        </w:rPr>
      </w:pPr>
      <w:r>
        <w:rPr>
          <w:rFonts w:ascii="Arial" w:hAnsi="Arial" w:cs="Arial"/>
        </w:rPr>
        <w:t xml:space="preserve">№ 25 </w:t>
      </w:r>
      <w:r w:rsidR="00A86E48" w:rsidRPr="003B1EDE">
        <w:rPr>
          <w:rFonts w:ascii="Arial" w:hAnsi="Arial" w:cs="Arial"/>
        </w:rPr>
        <w:t xml:space="preserve"> от </w:t>
      </w:r>
      <w:r>
        <w:rPr>
          <w:rFonts w:ascii="Arial" w:hAnsi="Arial" w:cs="Arial"/>
        </w:rPr>
        <w:t>11</w:t>
      </w:r>
      <w:r w:rsidR="00A86E48" w:rsidRPr="003B1EDE">
        <w:rPr>
          <w:rFonts w:ascii="Arial" w:hAnsi="Arial" w:cs="Arial"/>
        </w:rPr>
        <w:t>.</w:t>
      </w:r>
      <w:r>
        <w:rPr>
          <w:rFonts w:ascii="Arial" w:hAnsi="Arial" w:cs="Arial"/>
        </w:rPr>
        <w:t>09</w:t>
      </w:r>
      <w:r w:rsidR="00A86E48" w:rsidRPr="003B1EDE">
        <w:rPr>
          <w:rFonts w:ascii="Arial" w:hAnsi="Arial" w:cs="Arial"/>
        </w:rPr>
        <w:t>.2018</w:t>
      </w:r>
    </w:p>
    <w:p w:rsidR="00A86E48" w:rsidRPr="003B1EDE" w:rsidRDefault="00A86E48">
      <w:pPr>
        <w:pStyle w:val="ConsPlusNormal"/>
        <w:jc w:val="both"/>
        <w:rPr>
          <w:rFonts w:ascii="Arial" w:hAnsi="Arial" w:cs="Arial"/>
        </w:rPr>
      </w:pPr>
    </w:p>
    <w:p w:rsidR="00A86E48" w:rsidRPr="003B1EDE" w:rsidRDefault="00A86E48">
      <w:pPr>
        <w:pStyle w:val="ConsPlusTitle"/>
        <w:jc w:val="center"/>
        <w:rPr>
          <w:rFonts w:ascii="Arial" w:hAnsi="Arial" w:cs="Arial"/>
          <w:sz w:val="24"/>
          <w:szCs w:val="24"/>
        </w:rPr>
      </w:pPr>
      <w:bookmarkStart w:id="1" w:name="P32"/>
      <w:bookmarkEnd w:id="1"/>
      <w:r w:rsidRPr="003B1EDE">
        <w:rPr>
          <w:rFonts w:ascii="Arial" w:hAnsi="Arial" w:cs="Arial"/>
          <w:sz w:val="24"/>
          <w:szCs w:val="24"/>
        </w:rPr>
        <w:t>ПРАВИЛА</w:t>
      </w:r>
    </w:p>
    <w:p w:rsidR="00A86E48" w:rsidRPr="003B1EDE" w:rsidRDefault="00A86E48">
      <w:pPr>
        <w:pStyle w:val="ConsPlusTitle"/>
        <w:jc w:val="center"/>
        <w:rPr>
          <w:rFonts w:ascii="Arial" w:hAnsi="Arial" w:cs="Arial"/>
          <w:sz w:val="24"/>
          <w:szCs w:val="24"/>
        </w:rPr>
      </w:pPr>
      <w:r w:rsidRPr="003B1EDE">
        <w:rPr>
          <w:rFonts w:ascii="Arial" w:hAnsi="Arial" w:cs="Arial"/>
          <w:sz w:val="24"/>
          <w:szCs w:val="24"/>
        </w:rPr>
        <w:t>БЛАГОУСТРОЙСТВА ТЕРРИТОРИ</w:t>
      </w:r>
      <w:r w:rsidR="001B4CC8">
        <w:rPr>
          <w:rFonts w:ascii="Arial" w:hAnsi="Arial" w:cs="Arial"/>
          <w:sz w:val="24"/>
          <w:szCs w:val="24"/>
        </w:rPr>
        <w:t>И</w:t>
      </w:r>
      <w:r w:rsidRPr="003B1EDE">
        <w:rPr>
          <w:rFonts w:ascii="Arial" w:hAnsi="Arial" w:cs="Arial"/>
          <w:sz w:val="24"/>
          <w:szCs w:val="24"/>
        </w:rPr>
        <w:t xml:space="preserve"> МУНИЦИПАЛЬНОГО</w:t>
      </w:r>
    </w:p>
    <w:p w:rsidR="00A86E48" w:rsidRPr="003B1EDE" w:rsidRDefault="00A86E48">
      <w:pPr>
        <w:pStyle w:val="ConsPlusTitle"/>
        <w:jc w:val="center"/>
        <w:rPr>
          <w:rFonts w:ascii="Arial" w:hAnsi="Arial" w:cs="Arial"/>
          <w:sz w:val="24"/>
          <w:szCs w:val="24"/>
        </w:rPr>
      </w:pPr>
      <w:r w:rsidRPr="003B1EDE">
        <w:rPr>
          <w:rFonts w:ascii="Arial" w:hAnsi="Arial" w:cs="Arial"/>
          <w:sz w:val="24"/>
          <w:szCs w:val="24"/>
        </w:rPr>
        <w:t>ОБРАЗОВАНИЯ КАТАЙГИНСКОЕ СЕЛЬСКОЕ ПОСЕЛЕНИЕ</w:t>
      </w:r>
      <w:r w:rsidR="001B4CC8">
        <w:rPr>
          <w:rFonts w:ascii="Arial" w:hAnsi="Arial" w:cs="Arial"/>
          <w:sz w:val="24"/>
          <w:szCs w:val="24"/>
        </w:rPr>
        <w:t xml:space="preserve"> ВЕРХНЕКЕТСКОГО РАЙОНА ТОМСКОЙ ОБЛАСТИ</w:t>
      </w:r>
    </w:p>
    <w:p w:rsidR="00A86E48" w:rsidRPr="003B1EDE" w:rsidRDefault="00A86E48">
      <w:pPr>
        <w:pStyle w:val="ConsPlusNormal"/>
        <w:jc w:val="both"/>
        <w:rPr>
          <w:rFonts w:cs="Times New Roman"/>
          <w:sz w:val="24"/>
          <w:szCs w:val="24"/>
        </w:rPr>
      </w:pPr>
    </w:p>
    <w:p w:rsidR="00A86E48" w:rsidRPr="00B720C1" w:rsidRDefault="00A86E48">
      <w:pPr>
        <w:pStyle w:val="ConsPlusNormal"/>
        <w:jc w:val="center"/>
        <w:outlineLvl w:val="1"/>
        <w:rPr>
          <w:rFonts w:ascii="Arial" w:hAnsi="Arial" w:cs="Arial"/>
          <w:sz w:val="24"/>
          <w:szCs w:val="24"/>
        </w:rPr>
      </w:pPr>
      <w:r w:rsidRPr="00B720C1">
        <w:rPr>
          <w:rFonts w:ascii="Arial" w:hAnsi="Arial" w:cs="Arial"/>
          <w:sz w:val="24"/>
          <w:szCs w:val="24"/>
        </w:rPr>
        <w:t>1. ОБЩИЕ ПОЛОЖЕНИЯ</w:t>
      </w:r>
    </w:p>
    <w:p w:rsidR="00A86E48" w:rsidRPr="001B4CC8" w:rsidRDefault="00A86E48">
      <w:pPr>
        <w:pStyle w:val="ConsPlusNormal"/>
        <w:jc w:val="both"/>
        <w:rPr>
          <w:rFonts w:ascii="Arial" w:hAnsi="Arial" w:cs="Arial"/>
          <w:sz w:val="24"/>
          <w:szCs w:val="24"/>
        </w:rPr>
      </w:pPr>
    </w:p>
    <w:p w:rsidR="001B4CC8" w:rsidRDefault="001B4CC8" w:rsidP="001B4CC8">
      <w:pPr>
        <w:autoSpaceDE w:val="0"/>
        <w:autoSpaceDN w:val="0"/>
        <w:adjustRightInd w:val="0"/>
        <w:spacing w:after="0" w:line="240" w:lineRule="auto"/>
        <w:ind w:firstLine="540"/>
        <w:jc w:val="both"/>
        <w:rPr>
          <w:rFonts w:ascii="Arial" w:hAnsi="Arial" w:cs="Arial"/>
          <w:bCs/>
          <w:sz w:val="24"/>
          <w:szCs w:val="24"/>
          <w:lang w:eastAsia="ru-RU"/>
        </w:rPr>
      </w:pPr>
      <w:r w:rsidRPr="001B4CC8">
        <w:rPr>
          <w:rFonts w:ascii="Arial" w:hAnsi="Arial" w:cs="Arial"/>
          <w:bCs/>
          <w:sz w:val="24"/>
          <w:szCs w:val="24"/>
          <w:lang w:eastAsia="ru-RU"/>
        </w:rPr>
        <w:t xml:space="preserve">1.1. Правила благоустройства территории </w:t>
      </w:r>
      <w:r>
        <w:rPr>
          <w:rFonts w:ascii="Arial" w:hAnsi="Arial" w:cs="Arial"/>
          <w:bCs/>
          <w:sz w:val="24"/>
          <w:szCs w:val="24"/>
          <w:lang w:eastAsia="ru-RU"/>
        </w:rPr>
        <w:t xml:space="preserve"> муниципального образования Катайгин</w:t>
      </w:r>
      <w:r w:rsidRPr="001B4CC8">
        <w:rPr>
          <w:rFonts w:ascii="Arial" w:hAnsi="Arial" w:cs="Arial"/>
          <w:bCs/>
          <w:sz w:val="24"/>
          <w:szCs w:val="24"/>
          <w:lang w:eastAsia="ru-RU"/>
        </w:rPr>
        <w:t>ско</w:t>
      </w:r>
      <w:r>
        <w:rPr>
          <w:rFonts w:ascii="Arial" w:hAnsi="Arial" w:cs="Arial"/>
          <w:bCs/>
          <w:sz w:val="24"/>
          <w:szCs w:val="24"/>
          <w:lang w:eastAsia="ru-RU"/>
        </w:rPr>
        <w:t>е</w:t>
      </w:r>
      <w:r w:rsidRPr="001B4CC8">
        <w:rPr>
          <w:rFonts w:ascii="Arial" w:hAnsi="Arial" w:cs="Arial"/>
          <w:bCs/>
          <w:sz w:val="24"/>
          <w:szCs w:val="24"/>
          <w:lang w:eastAsia="ru-RU"/>
        </w:rPr>
        <w:t xml:space="preserve"> сельско</w:t>
      </w:r>
      <w:r>
        <w:rPr>
          <w:rFonts w:ascii="Arial" w:hAnsi="Arial" w:cs="Arial"/>
          <w:bCs/>
          <w:sz w:val="24"/>
          <w:szCs w:val="24"/>
          <w:lang w:eastAsia="ru-RU"/>
        </w:rPr>
        <w:t>е</w:t>
      </w:r>
      <w:r w:rsidRPr="001B4CC8">
        <w:rPr>
          <w:rFonts w:ascii="Arial" w:hAnsi="Arial" w:cs="Arial"/>
          <w:bCs/>
          <w:sz w:val="24"/>
          <w:szCs w:val="24"/>
          <w:lang w:eastAsia="ru-RU"/>
        </w:rPr>
        <w:t xml:space="preserve"> поселени</w:t>
      </w:r>
      <w:r>
        <w:rPr>
          <w:rFonts w:ascii="Arial" w:hAnsi="Arial" w:cs="Arial"/>
          <w:bCs/>
          <w:sz w:val="24"/>
          <w:szCs w:val="24"/>
          <w:lang w:eastAsia="ru-RU"/>
        </w:rPr>
        <w:t>е</w:t>
      </w:r>
      <w:r w:rsidRPr="001B4CC8">
        <w:rPr>
          <w:rFonts w:ascii="Arial" w:hAnsi="Arial" w:cs="Arial"/>
          <w:bCs/>
          <w:sz w:val="24"/>
          <w:szCs w:val="24"/>
          <w:lang w:eastAsia="ru-RU"/>
        </w:rPr>
        <w:t xml:space="preserve"> </w:t>
      </w:r>
      <w:r>
        <w:rPr>
          <w:rFonts w:ascii="Arial" w:hAnsi="Arial" w:cs="Arial"/>
          <w:bCs/>
          <w:sz w:val="24"/>
          <w:szCs w:val="24"/>
          <w:lang w:eastAsia="ru-RU"/>
        </w:rPr>
        <w:t>Верхнекет</w:t>
      </w:r>
      <w:r w:rsidRPr="001B4CC8">
        <w:rPr>
          <w:rFonts w:ascii="Arial" w:hAnsi="Arial" w:cs="Arial"/>
          <w:bCs/>
          <w:sz w:val="24"/>
          <w:szCs w:val="24"/>
          <w:lang w:eastAsia="ru-RU"/>
        </w:rPr>
        <w:t>ского района Томской област</w:t>
      </w:r>
      <w:proofErr w:type="gramStart"/>
      <w:r w:rsidRPr="001B4CC8">
        <w:rPr>
          <w:rFonts w:ascii="Arial" w:hAnsi="Arial" w:cs="Arial"/>
          <w:bCs/>
          <w:sz w:val="24"/>
          <w:szCs w:val="24"/>
          <w:lang w:eastAsia="ru-RU"/>
        </w:rPr>
        <w:t>и</w:t>
      </w:r>
      <w:r>
        <w:rPr>
          <w:rFonts w:ascii="Arial" w:hAnsi="Arial" w:cs="Arial"/>
          <w:bCs/>
          <w:sz w:val="24"/>
          <w:szCs w:val="24"/>
          <w:lang w:eastAsia="ru-RU"/>
        </w:rPr>
        <w:t>(</w:t>
      </w:r>
      <w:proofErr w:type="spellStart"/>
      <w:proofErr w:type="gramEnd"/>
      <w:r>
        <w:rPr>
          <w:rFonts w:ascii="Arial" w:hAnsi="Arial" w:cs="Arial"/>
          <w:bCs/>
          <w:sz w:val="24"/>
          <w:szCs w:val="24"/>
          <w:lang w:eastAsia="ru-RU"/>
        </w:rPr>
        <w:t>далее-Катайгинское</w:t>
      </w:r>
      <w:proofErr w:type="spellEnd"/>
      <w:r>
        <w:rPr>
          <w:rFonts w:ascii="Arial" w:hAnsi="Arial" w:cs="Arial"/>
          <w:bCs/>
          <w:sz w:val="24"/>
          <w:szCs w:val="24"/>
          <w:lang w:eastAsia="ru-RU"/>
        </w:rPr>
        <w:t xml:space="preserve"> сельское поселение)</w:t>
      </w:r>
      <w:r w:rsidRPr="001B4CC8">
        <w:rPr>
          <w:rFonts w:ascii="Arial" w:hAnsi="Arial" w:cs="Arial"/>
          <w:bCs/>
          <w:sz w:val="24"/>
          <w:szCs w:val="24"/>
          <w:lang w:eastAsia="ru-RU"/>
        </w:rPr>
        <w:t xml:space="preserve"> являются муниципальным правовым актом </w:t>
      </w:r>
      <w:r>
        <w:rPr>
          <w:rFonts w:ascii="Arial" w:hAnsi="Arial" w:cs="Arial"/>
          <w:bCs/>
          <w:sz w:val="24"/>
          <w:szCs w:val="24"/>
          <w:lang w:eastAsia="ru-RU"/>
        </w:rPr>
        <w:t>Катайгин</w:t>
      </w:r>
      <w:r w:rsidRPr="001B4CC8">
        <w:rPr>
          <w:rFonts w:ascii="Arial" w:hAnsi="Arial" w:cs="Arial"/>
          <w:bCs/>
          <w:sz w:val="24"/>
          <w:szCs w:val="24"/>
          <w:lang w:eastAsia="ru-RU"/>
        </w:rPr>
        <w:t xml:space="preserve">ского сельского поселения, устанавливающим на основании законодательства Российской Федерации и иных нормативных правовых актов Российской Федерации, а также нормативных правовых актов Томской области требования к благоустройству и элементам благоустройства территории </w:t>
      </w:r>
      <w:r>
        <w:rPr>
          <w:rFonts w:ascii="Arial" w:hAnsi="Arial" w:cs="Arial"/>
          <w:bCs/>
          <w:sz w:val="24"/>
          <w:szCs w:val="24"/>
          <w:lang w:eastAsia="ru-RU"/>
        </w:rPr>
        <w:t>Катайгин</w:t>
      </w:r>
      <w:r w:rsidRPr="001B4CC8">
        <w:rPr>
          <w:rFonts w:ascii="Arial" w:hAnsi="Arial" w:cs="Arial"/>
          <w:bCs/>
          <w:sz w:val="24"/>
          <w:szCs w:val="24"/>
          <w:lang w:eastAsia="ru-RU"/>
        </w:rPr>
        <w:t xml:space="preserve">ского сельского поселения, перечень мероприятий по благоустройству территории </w:t>
      </w:r>
      <w:r>
        <w:rPr>
          <w:rFonts w:ascii="Arial" w:hAnsi="Arial" w:cs="Arial"/>
          <w:bCs/>
          <w:sz w:val="24"/>
          <w:szCs w:val="24"/>
          <w:lang w:eastAsia="ru-RU"/>
        </w:rPr>
        <w:t>Катайгин</w:t>
      </w:r>
      <w:r w:rsidRPr="001B4CC8">
        <w:rPr>
          <w:rFonts w:ascii="Arial" w:hAnsi="Arial" w:cs="Arial"/>
          <w:bCs/>
          <w:sz w:val="24"/>
          <w:szCs w:val="24"/>
          <w:lang w:eastAsia="ru-RU"/>
        </w:rPr>
        <w:t>ского сельского поселения, порядок и периодичность их проведения.</w:t>
      </w:r>
    </w:p>
    <w:p w:rsidR="001B4CC8" w:rsidRDefault="001B4CC8" w:rsidP="001B4CC8">
      <w:pPr>
        <w:autoSpaceDE w:val="0"/>
        <w:autoSpaceDN w:val="0"/>
        <w:adjustRightInd w:val="0"/>
        <w:spacing w:after="0" w:line="240" w:lineRule="auto"/>
        <w:ind w:firstLine="540"/>
        <w:jc w:val="both"/>
        <w:rPr>
          <w:rFonts w:ascii="Arial" w:hAnsi="Arial" w:cs="Arial"/>
          <w:bCs/>
          <w:sz w:val="24"/>
          <w:szCs w:val="24"/>
          <w:lang w:eastAsia="ru-RU"/>
        </w:rPr>
      </w:pPr>
      <w:r w:rsidRPr="001B4CC8">
        <w:rPr>
          <w:rFonts w:ascii="Arial" w:hAnsi="Arial" w:cs="Arial"/>
          <w:bCs/>
          <w:sz w:val="24"/>
          <w:szCs w:val="24"/>
          <w:lang w:eastAsia="ru-RU"/>
        </w:rPr>
        <w:t xml:space="preserve">1.2. </w:t>
      </w:r>
      <w:proofErr w:type="gramStart"/>
      <w:r w:rsidRPr="001B4CC8">
        <w:rPr>
          <w:rFonts w:ascii="Arial" w:hAnsi="Arial" w:cs="Arial"/>
          <w:bCs/>
          <w:sz w:val="24"/>
          <w:szCs w:val="24"/>
          <w:lang w:eastAsia="ru-RU"/>
        </w:rPr>
        <w:t xml:space="preserve">Настоящие Правила разработаны в соответствии Федеральным </w:t>
      </w:r>
      <w:hyperlink r:id="rId8" w:history="1">
        <w:r w:rsidRPr="000C0C38">
          <w:rPr>
            <w:rFonts w:ascii="Arial" w:hAnsi="Arial" w:cs="Arial"/>
            <w:bCs/>
            <w:sz w:val="24"/>
            <w:szCs w:val="24"/>
            <w:lang w:eastAsia="ru-RU"/>
          </w:rPr>
          <w:t>законом</w:t>
        </w:r>
      </w:hyperlink>
      <w:r w:rsidRPr="000C0C38">
        <w:rPr>
          <w:rFonts w:ascii="Arial" w:hAnsi="Arial" w:cs="Arial"/>
          <w:bCs/>
          <w:sz w:val="24"/>
          <w:szCs w:val="24"/>
          <w:lang w:eastAsia="ru-RU"/>
        </w:rPr>
        <w:t xml:space="preserve"> от 06.10.2003 N 131-ФЗ "Об общих принципах организации местного самоуправления в Российской Федерации", </w:t>
      </w:r>
      <w:hyperlink r:id="rId9" w:history="1">
        <w:r w:rsidRPr="000C0C38">
          <w:rPr>
            <w:rFonts w:ascii="Arial" w:hAnsi="Arial" w:cs="Arial"/>
            <w:bCs/>
            <w:sz w:val="24"/>
            <w:szCs w:val="24"/>
            <w:lang w:eastAsia="ru-RU"/>
          </w:rPr>
          <w:t>Законом</w:t>
        </w:r>
      </w:hyperlink>
      <w:r w:rsidRPr="000C0C38">
        <w:rPr>
          <w:rFonts w:ascii="Arial" w:hAnsi="Arial" w:cs="Arial"/>
          <w:bCs/>
          <w:sz w:val="24"/>
          <w:szCs w:val="24"/>
          <w:lang w:eastAsia="ru-RU"/>
        </w:rPr>
        <w:t xml:space="preserve"> Томской области от 15.08.2002 N 61-ОЗ "Об основах благоустройства территорий городов и других населенных пунктов Томской области", </w:t>
      </w:r>
      <w:hyperlink r:id="rId10" w:history="1">
        <w:r w:rsidRPr="000C0C38">
          <w:rPr>
            <w:rFonts w:ascii="Arial" w:hAnsi="Arial" w:cs="Arial"/>
            <w:bCs/>
            <w:sz w:val="24"/>
            <w:szCs w:val="24"/>
            <w:lang w:eastAsia="ru-RU"/>
          </w:rPr>
          <w:t>Уставом</w:t>
        </w:r>
      </w:hyperlink>
      <w:r w:rsidRPr="000C0C38">
        <w:rPr>
          <w:rFonts w:ascii="Arial" w:hAnsi="Arial" w:cs="Arial"/>
          <w:bCs/>
          <w:sz w:val="24"/>
          <w:szCs w:val="24"/>
          <w:lang w:eastAsia="ru-RU"/>
        </w:rPr>
        <w:t xml:space="preserve"> </w:t>
      </w:r>
      <w:r w:rsidRPr="000C0C38">
        <w:rPr>
          <w:rFonts w:ascii="Arial" w:hAnsi="Arial" w:cs="Arial"/>
          <w:sz w:val="24"/>
          <w:szCs w:val="24"/>
        </w:rPr>
        <w:t xml:space="preserve">муниципального образования Катайгинское  сельское  поселение Верхнекетского района Томской </w:t>
      </w:r>
      <w:r>
        <w:rPr>
          <w:rFonts w:ascii="Arial" w:hAnsi="Arial" w:cs="Arial"/>
          <w:sz w:val="24"/>
          <w:szCs w:val="24"/>
        </w:rPr>
        <w:t>области,</w:t>
      </w:r>
      <w:r w:rsidRPr="001B4CC8">
        <w:rPr>
          <w:rFonts w:ascii="Arial" w:hAnsi="Arial" w:cs="Arial"/>
          <w:bCs/>
          <w:sz w:val="24"/>
          <w:szCs w:val="24"/>
          <w:lang w:eastAsia="ru-RU"/>
        </w:rPr>
        <w:t xml:space="preserve"> с учетом требований сводов правил, стандартов</w:t>
      </w:r>
      <w:r>
        <w:rPr>
          <w:rFonts w:ascii="Arial" w:hAnsi="Arial" w:cs="Arial"/>
          <w:bCs/>
          <w:sz w:val="24"/>
          <w:szCs w:val="24"/>
          <w:lang w:eastAsia="ru-RU"/>
        </w:rPr>
        <w:t>,</w:t>
      </w:r>
      <w:r w:rsidRPr="001B4CC8">
        <w:rPr>
          <w:rFonts w:ascii="Arial" w:hAnsi="Arial" w:cs="Arial"/>
          <w:bCs/>
          <w:sz w:val="24"/>
          <w:szCs w:val="24"/>
          <w:lang w:eastAsia="ru-RU"/>
        </w:rPr>
        <w:t xml:space="preserve"> </w:t>
      </w:r>
      <w:r>
        <w:rPr>
          <w:rFonts w:ascii="Arial" w:hAnsi="Arial" w:cs="Arial"/>
          <w:bCs/>
          <w:sz w:val="24"/>
          <w:szCs w:val="24"/>
          <w:lang w:eastAsia="ru-RU"/>
        </w:rPr>
        <w:t xml:space="preserve"> </w:t>
      </w:r>
      <w:r w:rsidRPr="001B4CC8">
        <w:rPr>
          <w:rFonts w:ascii="Arial" w:hAnsi="Arial" w:cs="Arial"/>
          <w:bCs/>
          <w:sz w:val="24"/>
          <w:szCs w:val="24"/>
          <w:lang w:eastAsia="ru-RU"/>
        </w:rPr>
        <w:t xml:space="preserve"> муниципальных правовых актов, в целях повышения</w:t>
      </w:r>
      <w:proofErr w:type="gramEnd"/>
      <w:r w:rsidRPr="001B4CC8">
        <w:rPr>
          <w:rFonts w:ascii="Arial" w:hAnsi="Arial" w:cs="Arial"/>
          <w:bCs/>
          <w:sz w:val="24"/>
          <w:szCs w:val="24"/>
          <w:lang w:eastAsia="ru-RU"/>
        </w:rPr>
        <w:t xml:space="preserve"> уровня благоустройства территории </w:t>
      </w:r>
      <w:r>
        <w:rPr>
          <w:rFonts w:ascii="Arial" w:hAnsi="Arial" w:cs="Arial"/>
          <w:bCs/>
          <w:sz w:val="24"/>
          <w:szCs w:val="24"/>
          <w:lang w:eastAsia="ru-RU"/>
        </w:rPr>
        <w:t>Катайгин</w:t>
      </w:r>
      <w:r w:rsidRPr="001B4CC8">
        <w:rPr>
          <w:rFonts w:ascii="Arial" w:hAnsi="Arial" w:cs="Arial"/>
          <w:bCs/>
          <w:sz w:val="24"/>
          <w:szCs w:val="24"/>
          <w:lang w:eastAsia="ru-RU"/>
        </w:rPr>
        <w:t>ского сельского поселения.</w:t>
      </w:r>
    </w:p>
    <w:p w:rsidR="000C0C38" w:rsidRDefault="001B4CC8" w:rsidP="000C0C38">
      <w:pPr>
        <w:autoSpaceDE w:val="0"/>
        <w:autoSpaceDN w:val="0"/>
        <w:adjustRightInd w:val="0"/>
        <w:spacing w:after="0" w:line="240" w:lineRule="auto"/>
        <w:ind w:firstLine="540"/>
        <w:jc w:val="both"/>
        <w:rPr>
          <w:rFonts w:ascii="Arial" w:hAnsi="Arial" w:cs="Arial"/>
          <w:bCs/>
          <w:sz w:val="24"/>
          <w:szCs w:val="24"/>
          <w:lang w:eastAsia="ru-RU"/>
        </w:rPr>
      </w:pPr>
      <w:r w:rsidRPr="001B4CC8">
        <w:rPr>
          <w:rFonts w:ascii="Arial" w:hAnsi="Arial" w:cs="Arial"/>
          <w:bCs/>
          <w:sz w:val="24"/>
          <w:szCs w:val="24"/>
          <w:lang w:eastAsia="ru-RU"/>
        </w:rPr>
        <w:t xml:space="preserve">1.3. Организация работ по благоустройству, санитарному содержанию территории </w:t>
      </w:r>
      <w:r w:rsidR="000C0C38">
        <w:rPr>
          <w:rFonts w:ascii="Arial" w:hAnsi="Arial" w:cs="Arial"/>
          <w:bCs/>
          <w:sz w:val="24"/>
          <w:szCs w:val="24"/>
          <w:lang w:eastAsia="ru-RU"/>
        </w:rPr>
        <w:t>Катайгин</w:t>
      </w:r>
      <w:r w:rsidRPr="001B4CC8">
        <w:rPr>
          <w:rFonts w:ascii="Arial" w:hAnsi="Arial" w:cs="Arial"/>
          <w:bCs/>
          <w:sz w:val="24"/>
          <w:szCs w:val="24"/>
          <w:lang w:eastAsia="ru-RU"/>
        </w:rPr>
        <w:t>ского сельского поселения и содержанию автомобильных дорог местного значения</w:t>
      </w:r>
      <w:r w:rsidR="000C0C38">
        <w:rPr>
          <w:rFonts w:ascii="Arial" w:hAnsi="Arial" w:cs="Arial"/>
          <w:sz w:val="24"/>
          <w:szCs w:val="24"/>
          <w:lang w:eastAsia="ru-RU"/>
        </w:rPr>
        <w:t xml:space="preserve"> в границах населенных пунктов поселения</w:t>
      </w:r>
      <w:r w:rsidRPr="001B4CC8">
        <w:rPr>
          <w:rFonts w:ascii="Arial" w:hAnsi="Arial" w:cs="Arial"/>
          <w:bCs/>
          <w:sz w:val="24"/>
          <w:szCs w:val="24"/>
          <w:lang w:eastAsia="ru-RU"/>
        </w:rPr>
        <w:t xml:space="preserve"> осуществляется Администрацией </w:t>
      </w:r>
      <w:r w:rsidR="000C0C38">
        <w:rPr>
          <w:rFonts w:ascii="Arial" w:hAnsi="Arial" w:cs="Arial"/>
          <w:bCs/>
          <w:sz w:val="24"/>
          <w:szCs w:val="24"/>
          <w:lang w:eastAsia="ru-RU"/>
        </w:rPr>
        <w:t>Катайгин</w:t>
      </w:r>
      <w:r w:rsidRPr="001B4CC8">
        <w:rPr>
          <w:rFonts w:ascii="Arial" w:hAnsi="Arial" w:cs="Arial"/>
          <w:bCs/>
          <w:sz w:val="24"/>
          <w:szCs w:val="24"/>
          <w:lang w:eastAsia="ru-RU"/>
        </w:rPr>
        <w:t>ского сельского пос</w:t>
      </w:r>
      <w:r w:rsidR="000C0C38">
        <w:rPr>
          <w:rFonts w:ascii="Arial" w:hAnsi="Arial" w:cs="Arial"/>
          <w:bCs/>
          <w:sz w:val="24"/>
          <w:szCs w:val="24"/>
          <w:lang w:eastAsia="ru-RU"/>
        </w:rPr>
        <w:t>еления (далее - Администрация),</w:t>
      </w:r>
      <w:r w:rsidR="007E074B" w:rsidRPr="007E074B">
        <w:rPr>
          <w:rFonts w:ascii="Arial" w:hAnsi="Arial" w:cs="Arial"/>
          <w:sz w:val="24"/>
          <w:szCs w:val="24"/>
          <w:lang w:eastAsia="ru-RU"/>
        </w:rPr>
        <w:t xml:space="preserve"> </w:t>
      </w:r>
      <w:r w:rsidR="007E074B">
        <w:rPr>
          <w:rFonts w:ascii="Arial" w:hAnsi="Arial" w:cs="Arial"/>
          <w:sz w:val="24"/>
          <w:szCs w:val="24"/>
          <w:lang w:eastAsia="ru-RU"/>
        </w:rPr>
        <w:t>жилищно-эксплуатационными организация</w:t>
      </w:r>
      <w:r w:rsidR="00E25787">
        <w:rPr>
          <w:rFonts w:ascii="Arial" w:hAnsi="Arial" w:cs="Arial"/>
          <w:sz w:val="24"/>
          <w:szCs w:val="24"/>
          <w:lang w:eastAsia="ru-RU"/>
        </w:rPr>
        <w:t>ми</w:t>
      </w:r>
      <w:r w:rsidR="000C0C38">
        <w:rPr>
          <w:rFonts w:ascii="Arial" w:hAnsi="Arial" w:cs="Arial"/>
          <w:bCs/>
          <w:sz w:val="24"/>
          <w:szCs w:val="24"/>
          <w:lang w:eastAsia="ru-RU"/>
        </w:rPr>
        <w:t>,</w:t>
      </w:r>
      <w:r w:rsidRPr="001B4CC8">
        <w:rPr>
          <w:rFonts w:ascii="Arial" w:hAnsi="Arial" w:cs="Arial"/>
          <w:bCs/>
          <w:sz w:val="24"/>
          <w:szCs w:val="24"/>
          <w:lang w:eastAsia="ru-RU"/>
        </w:rPr>
        <w:t xml:space="preserve"> собственниками и (или) пользователями земельных участков, зданий, строений и сооружений.</w:t>
      </w:r>
    </w:p>
    <w:p w:rsidR="000C0C38" w:rsidRDefault="001B4CC8" w:rsidP="000C0C38">
      <w:pPr>
        <w:autoSpaceDE w:val="0"/>
        <w:autoSpaceDN w:val="0"/>
        <w:adjustRightInd w:val="0"/>
        <w:spacing w:after="0" w:line="240" w:lineRule="auto"/>
        <w:ind w:firstLine="540"/>
        <w:jc w:val="both"/>
        <w:rPr>
          <w:rFonts w:ascii="Arial" w:hAnsi="Arial" w:cs="Arial"/>
          <w:bCs/>
          <w:sz w:val="24"/>
          <w:szCs w:val="24"/>
          <w:lang w:eastAsia="ru-RU"/>
        </w:rPr>
      </w:pPr>
      <w:r w:rsidRPr="001B4CC8">
        <w:rPr>
          <w:rFonts w:ascii="Arial" w:hAnsi="Arial" w:cs="Arial"/>
          <w:bCs/>
          <w:sz w:val="24"/>
          <w:szCs w:val="24"/>
          <w:lang w:eastAsia="ru-RU"/>
        </w:rPr>
        <w:t xml:space="preserve">1.4. Деятельность по благоустройству территории относится к градостроительной деятельности, под которой определяется деятельность по развитию территорий </w:t>
      </w:r>
      <w:r w:rsidR="000C0C38">
        <w:rPr>
          <w:rFonts w:ascii="Arial" w:hAnsi="Arial" w:cs="Arial"/>
          <w:bCs/>
          <w:sz w:val="24"/>
          <w:szCs w:val="24"/>
          <w:lang w:eastAsia="ru-RU"/>
        </w:rPr>
        <w:t>Катайгин</w:t>
      </w:r>
      <w:r w:rsidRPr="001B4CC8">
        <w:rPr>
          <w:rFonts w:ascii="Arial" w:hAnsi="Arial" w:cs="Arial"/>
          <w:bCs/>
          <w:sz w:val="24"/>
          <w:szCs w:val="24"/>
          <w:lang w:eastAsia="ru-RU"/>
        </w:rPr>
        <w:t>ского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0C0C38" w:rsidRDefault="001B4CC8" w:rsidP="000C0C38">
      <w:pPr>
        <w:autoSpaceDE w:val="0"/>
        <w:autoSpaceDN w:val="0"/>
        <w:adjustRightInd w:val="0"/>
        <w:spacing w:after="0" w:line="240" w:lineRule="auto"/>
        <w:ind w:firstLine="540"/>
        <w:jc w:val="both"/>
        <w:rPr>
          <w:rFonts w:ascii="Arial" w:hAnsi="Arial" w:cs="Arial"/>
          <w:bCs/>
          <w:sz w:val="24"/>
          <w:szCs w:val="24"/>
          <w:lang w:eastAsia="ru-RU"/>
        </w:rPr>
      </w:pPr>
      <w:r w:rsidRPr="001B4CC8">
        <w:rPr>
          <w:rFonts w:ascii="Arial" w:hAnsi="Arial" w:cs="Arial"/>
          <w:bCs/>
          <w:sz w:val="24"/>
          <w:szCs w:val="24"/>
          <w:lang w:eastAsia="ru-RU"/>
        </w:rPr>
        <w:t xml:space="preserve">1.5.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w:t>
      </w:r>
      <w:r w:rsidR="000C0C38">
        <w:rPr>
          <w:rFonts w:ascii="Arial" w:hAnsi="Arial" w:cs="Arial"/>
          <w:bCs/>
          <w:sz w:val="24"/>
          <w:szCs w:val="24"/>
          <w:lang w:eastAsia="ru-RU"/>
        </w:rPr>
        <w:t>Катайгинс</w:t>
      </w:r>
      <w:r w:rsidRPr="001B4CC8">
        <w:rPr>
          <w:rFonts w:ascii="Arial" w:hAnsi="Arial" w:cs="Arial"/>
          <w:bCs/>
          <w:sz w:val="24"/>
          <w:szCs w:val="24"/>
          <w:lang w:eastAsia="ru-RU"/>
        </w:rPr>
        <w:t>ко</w:t>
      </w:r>
      <w:r w:rsidR="000C0C38">
        <w:rPr>
          <w:rFonts w:ascii="Arial" w:hAnsi="Arial" w:cs="Arial"/>
          <w:bCs/>
          <w:sz w:val="24"/>
          <w:szCs w:val="24"/>
          <w:lang w:eastAsia="ru-RU"/>
        </w:rPr>
        <w:t>го</w:t>
      </w:r>
      <w:r w:rsidRPr="001B4CC8">
        <w:rPr>
          <w:rFonts w:ascii="Arial" w:hAnsi="Arial" w:cs="Arial"/>
          <w:bCs/>
          <w:sz w:val="24"/>
          <w:szCs w:val="24"/>
          <w:lang w:eastAsia="ru-RU"/>
        </w:rPr>
        <w:t xml:space="preserve"> сельско</w:t>
      </w:r>
      <w:r w:rsidR="000C0C38">
        <w:rPr>
          <w:rFonts w:ascii="Arial" w:hAnsi="Arial" w:cs="Arial"/>
          <w:bCs/>
          <w:sz w:val="24"/>
          <w:szCs w:val="24"/>
          <w:lang w:eastAsia="ru-RU"/>
        </w:rPr>
        <w:t>го</w:t>
      </w:r>
      <w:r w:rsidRPr="001B4CC8">
        <w:rPr>
          <w:rFonts w:ascii="Arial" w:hAnsi="Arial" w:cs="Arial"/>
          <w:bCs/>
          <w:sz w:val="24"/>
          <w:szCs w:val="24"/>
          <w:lang w:eastAsia="ru-RU"/>
        </w:rPr>
        <w:t xml:space="preserve"> поселени</w:t>
      </w:r>
      <w:r w:rsidR="000C0C38">
        <w:rPr>
          <w:rFonts w:ascii="Arial" w:hAnsi="Arial" w:cs="Arial"/>
          <w:bCs/>
          <w:sz w:val="24"/>
          <w:szCs w:val="24"/>
          <w:lang w:eastAsia="ru-RU"/>
        </w:rPr>
        <w:t>я</w:t>
      </w:r>
      <w:r w:rsidRPr="001B4CC8">
        <w:rPr>
          <w:rFonts w:ascii="Arial" w:hAnsi="Arial" w:cs="Arial"/>
          <w:bCs/>
          <w:sz w:val="24"/>
          <w:szCs w:val="24"/>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B4CC8" w:rsidRPr="001B4CC8" w:rsidRDefault="001B4CC8" w:rsidP="000C0C38">
      <w:pPr>
        <w:autoSpaceDE w:val="0"/>
        <w:autoSpaceDN w:val="0"/>
        <w:adjustRightInd w:val="0"/>
        <w:spacing w:after="0" w:line="240" w:lineRule="auto"/>
        <w:ind w:firstLine="540"/>
        <w:jc w:val="both"/>
        <w:rPr>
          <w:rFonts w:ascii="Arial" w:hAnsi="Arial" w:cs="Arial"/>
          <w:bCs/>
          <w:sz w:val="24"/>
          <w:szCs w:val="24"/>
          <w:lang w:eastAsia="ru-RU"/>
        </w:rPr>
      </w:pPr>
      <w:r w:rsidRPr="001B4CC8">
        <w:rPr>
          <w:rFonts w:ascii="Arial" w:hAnsi="Arial" w:cs="Arial"/>
          <w:bCs/>
          <w:sz w:val="24"/>
          <w:szCs w:val="24"/>
          <w:lang w:eastAsia="ru-RU"/>
        </w:rPr>
        <w:lastRenderedPageBreak/>
        <w:t>1.6. Развитие территории населенных пунктов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Предпочтение имеют комплексные проекты по благоустройству, предусматривающие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C0C38" w:rsidRDefault="000C0C38">
      <w:pPr>
        <w:pStyle w:val="ConsPlusNormal"/>
        <w:jc w:val="center"/>
        <w:outlineLvl w:val="1"/>
        <w:rPr>
          <w:rFonts w:ascii="Arial" w:hAnsi="Arial" w:cs="Arial"/>
          <w:sz w:val="24"/>
          <w:szCs w:val="24"/>
        </w:rPr>
      </w:pPr>
    </w:p>
    <w:p w:rsidR="000C0C38" w:rsidRDefault="000C0C38">
      <w:pPr>
        <w:pStyle w:val="ConsPlusNormal"/>
        <w:jc w:val="center"/>
        <w:outlineLvl w:val="1"/>
        <w:rPr>
          <w:rFonts w:ascii="Arial" w:hAnsi="Arial" w:cs="Arial"/>
          <w:sz w:val="24"/>
          <w:szCs w:val="24"/>
        </w:rPr>
      </w:pPr>
    </w:p>
    <w:p w:rsidR="000C0C38" w:rsidRDefault="000C0C38">
      <w:pPr>
        <w:pStyle w:val="ConsPlusNormal"/>
        <w:jc w:val="center"/>
        <w:outlineLvl w:val="1"/>
        <w:rPr>
          <w:rFonts w:ascii="Arial" w:hAnsi="Arial" w:cs="Arial"/>
          <w:sz w:val="24"/>
          <w:szCs w:val="24"/>
        </w:rPr>
      </w:pPr>
    </w:p>
    <w:p w:rsidR="000C0C38" w:rsidRDefault="000C0C38">
      <w:pPr>
        <w:pStyle w:val="ConsPlusNormal"/>
        <w:jc w:val="center"/>
        <w:outlineLvl w:val="1"/>
        <w:rPr>
          <w:rFonts w:ascii="Arial" w:hAnsi="Arial" w:cs="Arial"/>
          <w:sz w:val="24"/>
          <w:szCs w:val="24"/>
        </w:rPr>
      </w:pPr>
    </w:p>
    <w:p w:rsidR="000C0C38" w:rsidRDefault="000C0C38" w:rsidP="000C0C38">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2. Термины и определения</w:t>
      </w:r>
    </w:p>
    <w:p w:rsidR="000C0C38" w:rsidRDefault="000C0C38" w:rsidP="000C0C38">
      <w:pPr>
        <w:autoSpaceDE w:val="0"/>
        <w:autoSpaceDN w:val="0"/>
        <w:adjustRightInd w:val="0"/>
        <w:spacing w:after="0" w:line="240" w:lineRule="auto"/>
        <w:jc w:val="both"/>
        <w:rPr>
          <w:rFonts w:ascii="Arial" w:hAnsi="Arial" w:cs="Arial"/>
          <w:sz w:val="24"/>
          <w:szCs w:val="24"/>
          <w:lang w:eastAsia="ru-RU"/>
        </w:rPr>
      </w:pPr>
    </w:p>
    <w:p w:rsidR="000C0C38" w:rsidRDefault="000C0C38" w:rsidP="000C0C38">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Для целей настоящих Правил используются следующие основные понятия:</w:t>
      </w:r>
    </w:p>
    <w:p w:rsidR="000C0C38" w:rsidRDefault="000C0C38" w:rsidP="000C0C38">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7E074B" w:rsidRDefault="000C0C38" w:rsidP="007E074B">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2.2. </w:t>
      </w:r>
      <w:proofErr w:type="gramStart"/>
      <w:r>
        <w:rPr>
          <w:rFonts w:ascii="Arial" w:hAnsi="Arial" w:cs="Arial"/>
          <w:sz w:val="24"/>
          <w:szCs w:val="24"/>
          <w:lang w:eastAsia="ru-RU"/>
        </w:rPr>
        <w:t>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Катайгинского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E074B" w:rsidRDefault="000C0C38" w:rsidP="007E074B">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w:t>
      </w:r>
      <w:r w:rsidR="007E074B">
        <w:rPr>
          <w:rFonts w:ascii="Arial" w:hAnsi="Arial" w:cs="Arial"/>
          <w:sz w:val="24"/>
          <w:szCs w:val="24"/>
          <w:lang w:eastAsia="ru-RU"/>
        </w:rPr>
        <w:t>Катайгин</w:t>
      </w:r>
      <w:r>
        <w:rPr>
          <w:rFonts w:ascii="Arial" w:hAnsi="Arial" w:cs="Arial"/>
          <w:sz w:val="24"/>
          <w:szCs w:val="24"/>
          <w:lang w:eastAsia="ru-RU"/>
        </w:rPr>
        <w:t>ско</w:t>
      </w:r>
      <w:r w:rsidR="007E074B">
        <w:rPr>
          <w:rFonts w:ascii="Arial" w:hAnsi="Arial" w:cs="Arial"/>
          <w:sz w:val="24"/>
          <w:szCs w:val="24"/>
          <w:lang w:eastAsia="ru-RU"/>
        </w:rPr>
        <w:t>го</w:t>
      </w:r>
      <w:r>
        <w:rPr>
          <w:rFonts w:ascii="Arial" w:hAnsi="Arial" w:cs="Arial"/>
          <w:sz w:val="24"/>
          <w:szCs w:val="24"/>
          <w:lang w:eastAsia="ru-RU"/>
        </w:rPr>
        <w:t xml:space="preserve"> сельско</w:t>
      </w:r>
      <w:r w:rsidR="007E074B">
        <w:rPr>
          <w:rFonts w:ascii="Arial" w:hAnsi="Arial" w:cs="Arial"/>
          <w:sz w:val="24"/>
          <w:szCs w:val="24"/>
          <w:lang w:eastAsia="ru-RU"/>
        </w:rPr>
        <w:t>го</w:t>
      </w:r>
      <w:r>
        <w:rPr>
          <w:rFonts w:ascii="Arial" w:hAnsi="Arial" w:cs="Arial"/>
          <w:sz w:val="24"/>
          <w:szCs w:val="24"/>
          <w:lang w:eastAsia="ru-RU"/>
        </w:rPr>
        <w:t xml:space="preserve"> поселени</w:t>
      </w:r>
      <w:r w:rsidR="007E074B">
        <w:rPr>
          <w:rFonts w:ascii="Arial" w:hAnsi="Arial" w:cs="Arial"/>
          <w:sz w:val="24"/>
          <w:szCs w:val="24"/>
          <w:lang w:eastAsia="ru-RU"/>
        </w:rPr>
        <w:t>я</w:t>
      </w:r>
      <w:r>
        <w:rPr>
          <w:rFonts w:ascii="Arial" w:hAnsi="Arial" w:cs="Arial"/>
          <w:sz w:val="24"/>
          <w:szCs w:val="24"/>
          <w:lang w:eastAsia="ru-RU"/>
        </w:rPr>
        <w:t>.</w:t>
      </w:r>
    </w:p>
    <w:p w:rsidR="00E25787" w:rsidRDefault="000C0C38" w:rsidP="00E25787">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2.4. Газон - земельный участок в пределах границ  </w:t>
      </w:r>
      <w:r w:rsidR="007E074B">
        <w:rPr>
          <w:rFonts w:ascii="Arial" w:hAnsi="Arial" w:cs="Arial"/>
          <w:sz w:val="24"/>
          <w:szCs w:val="24"/>
          <w:lang w:eastAsia="ru-RU"/>
        </w:rPr>
        <w:t>Катайгин</w:t>
      </w:r>
      <w:r>
        <w:rPr>
          <w:rFonts w:ascii="Arial" w:hAnsi="Arial" w:cs="Arial"/>
          <w:sz w:val="24"/>
          <w:szCs w:val="24"/>
          <w:lang w:eastAsia="ru-RU"/>
        </w:rPr>
        <w:t>ско</w:t>
      </w:r>
      <w:r w:rsidR="007E074B">
        <w:rPr>
          <w:rFonts w:ascii="Arial" w:hAnsi="Arial" w:cs="Arial"/>
          <w:sz w:val="24"/>
          <w:szCs w:val="24"/>
          <w:lang w:eastAsia="ru-RU"/>
        </w:rPr>
        <w:t>го</w:t>
      </w:r>
      <w:r>
        <w:rPr>
          <w:rFonts w:ascii="Arial" w:hAnsi="Arial" w:cs="Arial"/>
          <w:sz w:val="24"/>
          <w:szCs w:val="24"/>
          <w:lang w:eastAsia="ru-RU"/>
        </w:rPr>
        <w:t xml:space="preserve"> сельско</w:t>
      </w:r>
      <w:r w:rsidR="007E074B">
        <w:rPr>
          <w:rFonts w:ascii="Arial" w:hAnsi="Arial" w:cs="Arial"/>
          <w:sz w:val="24"/>
          <w:szCs w:val="24"/>
          <w:lang w:eastAsia="ru-RU"/>
        </w:rPr>
        <w:t>го</w:t>
      </w:r>
      <w:r>
        <w:rPr>
          <w:rFonts w:ascii="Arial" w:hAnsi="Arial" w:cs="Arial"/>
          <w:sz w:val="24"/>
          <w:szCs w:val="24"/>
          <w:lang w:eastAsia="ru-RU"/>
        </w:rPr>
        <w:t xml:space="preserve"> поселени</w:t>
      </w:r>
      <w:r w:rsidR="007E074B">
        <w:rPr>
          <w:rFonts w:ascii="Arial" w:hAnsi="Arial" w:cs="Arial"/>
          <w:sz w:val="24"/>
          <w:szCs w:val="24"/>
          <w:lang w:eastAsia="ru-RU"/>
        </w:rPr>
        <w:t>я</w:t>
      </w:r>
      <w:r>
        <w:rPr>
          <w:rFonts w:ascii="Arial" w:hAnsi="Arial" w:cs="Arial"/>
          <w:sz w:val="24"/>
          <w:szCs w:val="24"/>
          <w:lang w:eastAsia="ru-RU"/>
        </w:rPr>
        <w:t xml:space="preserve">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25787" w:rsidRDefault="000C0C38" w:rsidP="00E25787">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2.5. </w:t>
      </w:r>
      <w:proofErr w:type="gramStart"/>
      <w:r>
        <w:rPr>
          <w:rFonts w:ascii="Arial" w:hAnsi="Arial" w:cs="Arial"/>
          <w:sz w:val="24"/>
          <w:szCs w:val="24"/>
          <w:lang w:eastAsia="ru-RU"/>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Pr>
          <w:rFonts w:ascii="Arial" w:hAnsi="Arial" w:cs="Arial"/>
          <w:sz w:val="24"/>
          <w:szCs w:val="24"/>
          <w:lang w:eastAsia="ru-RU"/>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0C0C38" w:rsidRDefault="000C0C38" w:rsidP="00E25787">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а также отдельно стоящие деревья, кустарники и другие насаждения.</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2.7. Земляные работы - комплекс работ, включающих выемку (разработку) грунта, его перемещение и укладку в определенное место (в том числе с </w:t>
      </w:r>
      <w:r>
        <w:rPr>
          <w:rFonts w:ascii="Arial" w:hAnsi="Arial" w:cs="Arial"/>
          <w:sz w:val="24"/>
          <w:szCs w:val="24"/>
          <w:lang w:eastAsia="ru-RU"/>
        </w:rPr>
        <w:lastRenderedPageBreak/>
        <w:t xml:space="preserve">разравниванием и уплотнением грунта), в процессе </w:t>
      </w:r>
      <w:proofErr w:type="gramStart"/>
      <w:r>
        <w:rPr>
          <w:rFonts w:ascii="Arial" w:hAnsi="Arial" w:cs="Arial"/>
          <w:sz w:val="24"/>
          <w:szCs w:val="24"/>
          <w:lang w:eastAsia="ru-RU"/>
        </w:rPr>
        <w:t>производства</w:t>
      </w:r>
      <w:proofErr w:type="gramEnd"/>
      <w:r>
        <w:rPr>
          <w:rFonts w:ascii="Arial" w:hAnsi="Arial" w:cs="Arial"/>
          <w:sz w:val="24"/>
          <w:szCs w:val="24"/>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2.9. Малые архитектурные формы - элементы декоративного оформления и коммунально-технического обустройства территорий </w:t>
      </w:r>
      <w:r w:rsidR="00E25787">
        <w:rPr>
          <w:rFonts w:ascii="Arial" w:hAnsi="Arial" w:cs="Arial"/>
          <w:sz w:val="24"/>
          <w:szCs w:val="24"/>
          <w:lang w:eastAsia="ru-RU"/>
        </w:rPr>
        <w:t>Катайгин</w:t>
      </w:r>
      <w:r>
        <w:rPr>
          <w:rFonts w:ascii="Arial" w:hAnsi="Arial" w:cs="Arial"/>
          <w:sz w:val="24"/>
          <w:szCs w:val="24"/>
          <w:lang w:eastAsia="ru-RU"/>
        </w:rPr>
        <w:t>ско</w:t>
      </w:r>
      <w:r w:rsidR="00E25787">
        <w:rPr>
          <w:rFonts w:ascii="Arial" w:hAnsi="Arial" w:cs="Arial"/>
          <w:sz w:val="24"/>
          <w:szCs w:val="24"/>
          <w:lang w:eastAsia="ru-RU"/>
        </w:rPr>
        <w:t>го</w:t>
      </w:r>
      <w:r>
        <w:rPr>
          <w:rFonts w:ascii="Arial" w:hAnsi="Arial" w:cs="Arial"/>
          <w:sz w:val="24"/>
          <w:szCs w:val="24"/>
          <w:lang w:eastAsia="ru-RU"/>
        </w:rPr>
        <w:t xml:space="preserve"> сельско</w:t>
      </w:r>
      <w:r w:rsidR="00E25787">
        <w:rPr>
          <w:rFonts w:ascii="Arial" w:hAnsi="Arial" w:cs="Arial"/>
          <w:sz w:val="24"/>
          <w:szCs w:val="24"/>
          <w:lang w:eastAsia="ru-RU"/>
        </w:rPr>
        <w:t>го</w:t>
      </w:r>
      <w:r>
        <w:rPr>
          <w:rFonts w:ascii="Arial" w:hAnsi="Arial" w:cs="Arial"/>
          <w:sz w:val="24"/>
          <w:szCs w:val="24"/>
          <w:lang w:eastAsia="ru-RU"/>
        </w:rPr>
        <w:t xml:space="preserve"> поселени</w:t>
      </w:r>
      <w:r w:rsidR="00E25787">
        <w:rPr>
          <w:rFonts w:ascii="Arial" w:hAnsi="Arial" w:cs="Arial"/>
          <w:sz w:val="24"/>
          <w:szCs w:val="24"/>
          <w:lang w:eastAsia="ru-RU"/>
        </w:rPr>
        <w:t>я</w:t>
      </w:r>
      <w:r>
        <w:rPr>
          <w:rFonts w:ascii="Arial" w:hAnsi="Arial" w:cs="Arial"/>
          <w:sz w:val="24"/>
          <w:szCs w:val="24"/>
          <w:lang w:eastAsia="ru-RU"/>
        </w:rPr>
        <w:t>, не связанные с осуществлением предпринимательской деятельности в области торговли и общественного питания.</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2.10. </w:t>
      </w:r>
      <w:proofErr w:type="gramStart"/>
      <w:r>
        <w:rPr>
          <w:rFonts w:ascii="Arial" w:hAnsi="Arial" w:cs="Arial"/>
          <w:sz w:val="24"/>
          <w:szCs w:val="24"/>
          <w:lang w:eastAsia="ru-RU"/>
        </w:rPr>
        <w:t xml:space="preserve">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r w:rsidR="00E25787">
        <w:rPr>
          <w:rFonts w:ascii="Arial" w:hAnsi="Arial" w:cs="Arial"/>
          <w:sz w:val="24"/>
          <w:szCs w:val="24"/>
          <w:lang w:eastAsia="ru-RU"/>
        </w:rPr>
        <w:t>Катайгин</w:t>
      </w:r>
      <w:r>
        <w:rPr>
          <w:rFonts w:ascii="Arial" w:hAnsi="Arial" w:cs="Arial"/>
          <w:sz w:val="24"/>
          <w:szCs w:val="24"/>
          <w:lang w:eastAsia="ru-RU"/>
        </w:rPr>
        <w:t>ского сельского поселения.</w:t>
      </w:r>
      <w:proofErr w:type="gramEnd"/>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2.11. </w:t>
      </w:r>
      <w:proofErr w:type="gramStart"/>
      <w:r>
        <w:rPr>
          <w:rFonts w:ascii="Arial" w:hAnsi="Arial" w:cs="Arial"/>
          <w:sz w:val="24"/>
          <w:szCs w:val="24"/>
          <w:lang w:eastAsia="ru-RU"/>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2.12. Объекты торговли, общественного питания - магазины, торговые павильоны, рестораны, кафе, бары, столовы</w:t>
      </w:r>
      <w:proofErr w:type="gramStart"/>
      <w:r>
        <w:rPr>
          <w:rFonts w:ascii="Arial" w:hAnsi="Arial" w:cs="Arial"/>
          <w:sz w:val="24"/>
          <w:szCs w:val="24"/>
          <w:lang w:eastAsia="ru-RU"/>
        </w:rPr>
        <w:t>е(</w:t>
      </w:r>
      <w:proofErr w:type="gramEnd"/>
      <w:r>
        <w:rPr>
          <w:rFonts w:ascii="Arial" w:hAnsi="Arial" w:cs="Arial"/>
          <w:sz w:val="24"/>
          <w:szCs w:val="24"/>
          <w:lang w:eastAsia="ru-RU"/>
        </w:rPr>
        <w:t>за исключением розничных рынков и ярмарок).</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sidR="00E25787">
        <w:rPr>
          <w:rFonts w:ascii="Arial" w:hAnsi="Arial" w:cs="Arial"/>
          <w:sz w:val="24"/>
          <w:szCs w:val="24"/>
          <w:lang w:eastAsia="ru-RU"/>
        </w:rPr>
        <w:t>Катайгин</w:t>
      </w:r>
      <w:r>
        <w:rPr>
          <w:rFonts w:ascii="Arial" w:hAnsi="Arial" w:cs="Arial"/>
          <w:sz w:val="24"/>
          <w:szCs w:val="24"/>
          <w:lang w:eastAsia="ru-RU"/>
        </w:rPr>
        <w:t>ского сельского поселения ограждениям определяются муниципальными правовыми актами Администрации.</w:t>
      </w:r>
    </w:p>
    <w:p w:rsidR="000C0C38" w:rsidRDefault="000C0C38" w:rsidP="00E25787">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2.14.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2.15. </w:t>
      </w:r>
      <w:proofErr w:type="gramStart"/>
      <w:r>
        <w:rPr>
          <w:rFonts w:ascii="Arial" w:hAnsi="Arial" w:cs="Arial"/>
          <w:sz w:val="24"/>
          <w:szCs w:val="24"/>
          <w:lang w:eastAsia="ru-RU"/>
        </w:rPr>
        <w:t>Порубочные остатки - пни, стволы, корни, ветки, полученные в результате подрезки, вырубки (сноса) деревьев и кустарников.</w:t>
      </w:r>
      <w:proofErr w:type="gramEnd"/>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0C0C38" w:rsidRDefault="000C0C38" w:rsidP="000C0C38">
      <w:pPr>
        <w:autoSpaceDE w:val="0"/>
        <w:autoSpaceDN w:val="0"/>
        <w:adjustRightInd w:val="0"/>
        <w:spacing w:after="0" w:line="240" w:lineRule="auto"/>
        <w:rPr>
          <w:rFonts w:ascii="Arial" w:hAnsi="Arial" w:cs="Arial"/>
          <w:sz w:val="24"/>
          <w:szCs w:val="24"/>
          <w:lang w:eastAsia="ru-RU"/>
        </w:rPr>
      </w:pPr>
    </w:p>
    <w:tbl>
      <w:tblPr>
        <w:tblW w:w="9354" w:type="dxa"/>
        <w:jc w:val="center"/>
        <w:tblLayout w:type="fixed"/>
        <w:tblCellMar>
          <w:top w:w="113" w:type="dxa"/>
          <w:left w:w="113" w:type="dxa"/>
          <w:bottom w:w="113" w:type="dxa"/>
          <w:right w:w="113" w:type="dxa"/>
        </w:tblCellMar>
        <w:tblLook w:val="0000"/>
      </w:tblPr>
      <w:tblGrid>
        <w:gridCol w:w="9354"/>
      </w:tblGrid>
      <w:tr w:rsidR="000C0C38">
        <w:trPr>
          <w:jc w:val="center"/>
        </w:trPr>
        <w:tc>
          <w:tcPr>
            <w:tcW w:w="9294" w:type="dxa"/>
            <w:tcBorders>
              <w:left w:val="single" w:sz="24" w:space="0" w:color="CED3F1"/>
              <w:right w:val="single" w:sz="24" w:space="0" w:color="F4F3F8"/>
            </w:tcBorders>
            <w:shd w:val="clear" w:color="auto" w:fill="F4F3F8"/>
          </w:tcPr>
          <w:p w:rsidR="000C0C38" w:rsidRDefault="000C0C38" w:rsidP="00726189">
            <w:pPr>
              <w:autoSpaceDE w:val="0"/>
              <w:autoSpaceDN w:val="0"/>
              <w:adjustRightInd w:val="0"/>
              <w:spacing w:after="0" w:line="240" w:lineRule="auto"/>
              <w:jc w:val="both"/>
              <w:rPr>
                <w:rFonts w:ascii="Arial" w:hAnsi="Arial" w:cs="Arial"/>
                <w:color w:val="392C69"/>
                <w:sz w:val="24"/>
                <w:szCs w:val="24"/>
                <w:lang w:eastAsia="ru-RU"/>
              </w:rPr>
            </w:pPr>
          </w:p>
        </w:tc>
      </w:tr>
    </w:tbl>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xml:space="preserve">2.17.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Arial" w:hAnsi="Arial" w:cs="Arial"/>
          <w:sz w:val="24"/>
          <w:szCs w:val="24"/>
          <w:lang w:eastAsia="ru-RU"/>
        </w:rPr>
        <w:t>границы</w:t>
      </w:r>
      <w:proofErr w:type="gramEnd"/>
      <w:r>
        <w:rPr>
          <w:rFonts w:ascii="Arial" w:hAnsi="Arial" w:cs="Arial"/>
          <w:sz w:val="24"/>
          <w:szCs w:val="24"/>
          <w:lang w:eastAsia="ru-RU"/>
        </w:rPr>
        <w:t xml:space="preserve"> которой определены Правилами в соответствии с порядком, установленным законом Томской области.</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2.18. Смет - грунтовые наносы, пыль, опавшие листья, мелкий мусор.</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2.19. Разукомплектованное транспортное средство - транспортное средство, отвечающее признакам, предусмотренным </w:t>
      </w:r>
      <w:hyperlink r:id="rId11" w:history="1">
        <w:r>
          <w:rPr>
            <w:rFonts w:ascii="Arial" w:hAnsi="Arial" w:cs="Arial"/>
            <w:color w:val="0000FF"/>
            <w:sz w:val="24"/>
            <w:szCs w:val="24"/>
            <w:lang w:eastAsia="ru-RU"/>
          </w:rPr>
          <w:t>статьей 3.20</w:t>
        </w:r>
      </w:hyperlink>
      <w:r>
        <w:rPr>
          <w:rFonts w:ascii="Arial" w:hAnsi="Arial" w:cs="Arial"/>
          <w:sz w:val="24"/>
          <w:szCs w:val="24"/>
          <w:lang w:eastAsia="ru-RU"/>
        </w:rPr>
        <w:t xml:space="preserve"> Кодекса Томской области об административных правонарушениях.</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2.20. </w:t>
      </w:r>
      <w:proofErr w:type="gramStart"/>
      <w:r>
        <w:rPr>
          <w:rFonts w:ascii="Arial" w:hAnsi="Arial" w:cs="Arial"/>
          <w:sz w:val="24"/>
          <w:szCs w:val="24"/>
          <w:lang w:eastAsia="ru-RU"/>
        </w:rPr>
        <w:t xml:space="preserve">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w:t>
      </w:r>
      <w:r w:rsidR="00E25787">
        <w:rPr>
          <w:rFonts w:ascii="Arial" w:hAnsi="Arial" w:cs="Arial"/>
          <w:sz w:val="24"/>
          <w:szCs w:val="24"/>
          <w:lang w:eastAsia="ru-RU"/>
        </w:rPr>
        <w:t>коммунальных</w:t>
      </w:r>
      <w:r>
        <w:rPr>
          <w:rFonts w:ascii="Arial" w:hAnsi="Arial" w:cs="Arial"/>
          <w:sz w:val="24"/>
          <w:szCs w:val="24"/>
          <w:lang w:eastAsia="ru-RU"/>
        </w:rPr>
        <w:t xml:space="preserve"> отходов, смета, снега и льда на территории </w:t>
      </w:r>
      <w:r w:rsidR="00E25787">
        <w:rPr>
          <w:rFonts w:ascii="Arial" w:hAnsi="Arial" w:cs="Arial"/>
          <w:sz w:val="24"/>
          <w:szCs w:val="24"/>
          <w:lang w:eastAsia="ru-RU"/>
        </w:rPr>
        <w:t>Катайгин</w:t>
      </w:r>
      <w:r>
        <w:rPr>
          <w:rFonts w:ascii="Arial" w:hAnsi="Arial" w:cs="Arial"/>
          <w:sz w:val="24"/>
          <w:szCs w:val="24"/>
          <w:lang w:eastAsia="ru-RU"/>
        </w:rPr>
        <w:t>ского сельского поселения.</w:t>
      </w:r>
      <w:proofErr w:type="gramEnd"/>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sidR="00E2578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2.23. Территория общего пользования - территории </w:t>
      </w:r>
      <w:r w:rsidR="00E25787">
        <w:rPr>
          <w:rFonts w:ascii="Arial" w:hAnsi="Arial" w:cs="Arial"/>
          <w:sz w:val="24"/>
          <w:szCs w:val="24"/>
          <w:lang w:eastAsia="ru-RU"/>
        </w:rPr>
        <w:t>Катайгин</w:t>
      </w:r>
      <w:r>
        <w:rPr>
          <w:rFonts w:ascii="Arial" w:hAnsi="Arial" w:cs="Arial"/>
          <w:sz w:val="24"/>
          <w:szCs w:val="24"/>
          <w:lang w:eastAsia="ru-RU"/>
        </w:rPr>
        <w:t>ского сельского поселения, которыми беспрепятственно пользуется неограниченный круг лиц.</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2.25. Фасад - наружная (лицевая) сторона здания, сооружения. Различают главный, боковой, задний фасады. Фасады делятся </w:t>
      </w:r>
      <w:proofErr w:type="gramStart"/>
      <w:r>
        <w:rPr>
          <w:rFonts w:ascii="Arial" w:hAnsi="Arial" w:cs="Arial"/>
          <w:sz w:val="24"/>
          <w:szCs w:val="24"/>
          <w:lang w:eastAsia="ru-RU"/>
        </w:rPr>
        <w:t>на</w:t>
      </w:r>
      <w:proofErr w:type="gramEnd"/>
      <w:r>
        <w:rPr>
          <w:rFonts w:ascii="Arial" w:hAnsi="Arial" w:cs="Arial"/>
          <w:sz w:val="24"/>
          <w:szCs w:val="24"/>
          <w:lang w:eastAsia="ru-RU"/>
        </w:rPr>
        <w:t xml:space="preserve"> уличный и дворовый.</w:t>
      </w:r>
    </w:p>
    <w:p w:rsidR="000C0C38" w:rsidRDefault="000C0C38" w:rsidP="00E25787">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2.26. </w:t>
      </w:r>
      <w:proofErr w:type="gramStart"/>
      <w:r>
        <w:rPr>
          <w:rFonts w:ascii="Arial" w:hAnsi="Arial" w:cs="Arial"/>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C0C38" w:rsidRDefault="00E25787"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2.27.</w:t>
      </w:r>
      <w:r w:rsidR="000C0C38">
        <w:rPr>
          <w:rFonts w:ascii="Arial" w:hAnsi="Arial" w:cs="Arial"/>
          <w:sz w:val="24"/>
          <w:szCs w:val="24"/>
          <w:lang w:eastAsia="ru-RU"/>
        </w:rPr>
        <w:t xml:space="preserve">Применяемые в настоящих Правилах понятия, не указанные в настоящем разделе, используются в значениях, предусмотренных законодательством Российской Федерации и Томской области, отдельными положениями настоящих Правил и отдельными муниципальными правовыми актами </w:t>
      </w:r>
      <w:r>
        <w:rPr>
          <w:rFonts w:ascii="Arial" w:hAnsi="Arial" w:cs="Arial"/>
          <w:sz w:val="24"/>
          <w:szCs w:val="24"/>
          <w:lang w:eastAsia="ru-RU"/>
        </w:rPr>
        <w:t>Катайгин</w:t>
      </w:r>
      <w:r w:rsidR="000C0C38">
        <w:rPr>
          <w:rFonts w:ascii="Arial" w:hAnsi="Arial" w:cs="Arial"/>
          <w:sz w:val="24"/>
          <w:szCs w:val="24"/>
          <w:lang w:eastAsia="ru-RU"/>
        </w:rPr>
        <w:t>ского сельского поселения.</w:t>
      </w:r>
    </w:p>
    <w:p w:rsidR="000C0C38" w:rsidRDefault="000C0C38" w:rsidP="000C0C38">
      <w:pPr>
        <w:autoSpaceDE w:val="0"/>
        <w:autoSpaceDN w:val="0"/>
        <w:adjustRightInd w:val="0"/>
        <w:spacing w:after="0" w:line="240" w:lineRule="auto"/>
        <w:jc w:val="both"/>
        <w:rPr>
          <w:rFonts w:ascii="Arial" w:hAnsi="Arial" w:cs="Arial"/>
          <w:sz w:val="24"/>
          <w:szCs w:val="24"/>
          <w:lang w:eastAsia="ru-RU"/>
        </w:rPr>
      </w:pPr>
    </w:p>
    <w:p w:rsidR="000C0C38" w:rsidRDefault="000C0C38" w:rsidP="000C0C38">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3. Объекты благоустройства и участники деятельности по благоустройству</w:t>
      </w:r>
    </w:p>
    <w:p w:rsidR="000C0C38" w:rsidRDefault="000C0C38" w:rsidP="000C0C38">
      <w:pPr>
        <w:autoSpaceDE w:val="0"/>
        <w:autoSpaceDN w:val="0"/>
        <w:adjustRightInd w:val="0"/>
        <w:spacing w:after="0" w:line="240" w:lineRule="auto"/>
        <w:jc w:val="both"/>
        <w:rPr>
          <w:rFonts w:ascii="Arial" w:hAnsi="Arial" w:cs="Arial"/>
          <w:sz w:val="24"/>
          <w:szCs w:val="24"/>
          <w:lang w:eastAsia="ru-RU"/>
        </w:rPr>
      </w:pPr>
    </w:p>
    <w:p w:rsidR="000C0C38" w:rsidRDefault="000C0C38" w:rsidP="000C0C38">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3.1.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детские площадки, спортивные и другие площадки отдыха и досуга;</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площадки для выгула и дрессировки собак;</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площадки автостоянок;</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улицы (в том числе пешеходные) и дороги;</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парки, скверы, иные зеленые зоны;</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площади, набережные и другие территории;</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 технические зоны транспортных, инженерных коммуникаций, </w:t>
      </w:r>
      <w:proofErr w:type="spellStart"/>
      <w:r>
        <w:rPr>
          <w:rFonts w:ascii="Arial" w:hAnsi="Arial" w:cs="Arial"/>
          <w:sz w:val="24"/>
          <w:szCs w:val="24"/>
          <w:lang w:eastAsia="ru-RU"/>
        </w:rPr>
        <w:t>водоохранные</w:t>
      </w:r>
      <w:proofErr w:type="spellEnd"/>
      <w:r>
        <w:rPr>
          <w:rFonts w:ascii="Arial" w:hAnsi="Arial" w:cs="Arial"/>
          <w:sz w:val="24"/>
          <w:szCs w:val="24"/>
          <w:lang w:eastAsia="ru-RU"/>
        </w:rPr>
        <w:t xml:space="preserve"> зоны;</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контейнерные площадки и площадки для складирования отдельных групп коммунальных отходов.</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3.2.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E25787">
        <w:rPr>
          <w:rFonts w:ascii="Arial" w:hAnsi="Arial" w:cs="Arial"/>
          <w:sz w:val="24"/>
          <w:szCs w:val="24"/>
          <w:lang w:eastAsia="ru-RU"/>
        </w:rPr>
        <w:t>Катайгин</w:t>
      </w:r>
      <w:r>
        <w:rPr>
          <w:rFonts w:ascii="Arial" w:hAnsi="Arial" w:cs="Arial"/>
          <w:sz w:val="24"/>
          <w:szCs w:val="24"/>
          <w:lang w:eastAsia="ru-RU"/>
        </w:rPr>
        <w:t>ско</w:t>
      </w:r>
      <w:r w:rsidR="00E25787">
        <w:rPr>
          <w:rFonts w:ascii="Arial" w:hAnsi="Arial" w:cs="Arial"/>
          <w:sz w:val="24"/>
          <w:szCs w:val="24"/>
          <w:lang w:eastAsia="ru-RU"/>
        </w:rPr>
        <w:t>го</w:t>
      </w:r>
      <w:r>
        <w:rPr>
          <w:rFonts w:ascii="Arial" w:hAnsi="Arial" w:cs="Arial"/>
          <w:sz w:val="24"/>
          <w:szCs w:val="24"/>
          <w:lang w:eastAsia="ru-RU"/>
        </w:rPr>
        <w:t xml:space="preserve"> сельско</w:t>
      </w:r>
      <w:r w:rsidR="00E25787">
        <w:rPr>
          <w:rFonts w:ascii="Arial" w:hAnsi="Arial" w:cs="Arial"/>
          <w:sz w:val="24"/>
          <w:szCs w:val="24"/>
          <w:lang w:eastAsia="ru-RU"/>
        </w:rPr>
        <w:t>го</w:t>
      </w:r>
      <w:r>
        <w:rPr>
          <w:rFonts w:ascii="Arial" w:hAnsi="Arial" w:cs="Arial"/>
          <w:sz w:val="24"/>
          <w:szCs w:val="24"/>
          <w:lang w:eastAsia="ru-RU"/>
        </w:rPr>
        <w:t xml:space="preserve"> поселени</w:t>
      </w:r>
      <w:r w:rsidR="00E25787">
        <w:rPr>
          <w:rFonts w:ascii="Arial" w:hAnsi="Arial" w:cs="Arial"/>
          <w:sz w:val="24"/>
          <w:szCs w:val="24"/>
          <w:lang w:eastAsia="ru-RU"/>
        </w:rPr>
        <w:t>я</w:t>
      </w:r>
      <w:r>
        <w:rPr>
          <w:rFonts w:ascii="Arial" w:hAnsi="Arial" w:cs="Arial"/>
          <w:sz w:val="24"/>
          <w:szCs w:val="24"/>
          <w:lang w:eastAsia="ru-RU"/>
        </w:rPr>
        <w:t>.</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3.3.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3.4. Участниками деятельности по благоустройству (субъект</w:t>
      </w:r>
      <w:r w:rsidR="00E25787">
        <w:rPr>
          <w:rFonts w:ascii="Arial" w:hAnsi="Arial" w:cs="Arial"/>
          <w:sz w:val="24"/>
          <w:szCs w:val="24"/>
          <w:lang w:eastAsia="ru-RU"/>
        </w:rPr>
        <w:t>ами</w:t>
      </w:r>
      <w:r>
        <w:rPr>
          <w:rFonts w:ascii="Arial" w:hAnsi="Arial" w:cs="Arial"/>
          <w:sz w:val="24"/>
          <w:szCs w:val="24"/>
          <w:lang w:eastAsia="ru-RU"/>
        </w:rPr>
        <w:t xml:space="preserve"> благоустройства) выступа</w:t>
      </w:r>
      <w:r w:rsidR="00E25787">
        <w:rPr>
          <w:rFonts w:ascii="Arial" w:hAnsi="Arial" w:cs="Arial"/>
          <w:sz w:val="24"/>
          <w:szCs w:val="24"/>
          <w:lang w:eastAsia="ru-RU"/>
        </w:rPr>
        <w:t>ют</w:t>
      </w:r>
      <w:r>
        <w:rPr>
          <w:rFonts w:ascii="Arial" w:hAnsi="Arial" w:cs="Arial"/>
          <w:sz w:val="24"/>
          <w:szCs w:val="24"/>
          <w:lang w:eastAsia="ru-RU"/>
        </w:rPr>
        <w:t>:</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 население </w:t>
      </w:r>
      <w:r w:rsidR="00E25787">
        <w:rPr>
          <w:rFonts w:ascii="Arial" w:hAnsi="Arial" w:cs="Arial"/>
          <w:sz w:val="24"/>
          <w:szCs w:val="24"/>
          <w:lang w:eastAsia="ru-RU"/>
        </w:rPr>
        <w:t>Катайгин</w:t>
      </w:r>
      <w:r>
        <w:rPr>
          <w:rFonts w:ascii="Arial" w:hAnsi="Arial" w:cs="Arial"/>
          <w:sz w:val="24"/>
          <w:szCs w:val="24"/>
          <w:lang w:eastAsia="ru-RU"/>
        </w:rPr>
        <w:t xml:space="preserve">ского сельского поселения, которое формирует запрос на благоустройство и принимает участие в оценке предлагаемых решений. В отдельных случаях жители </w:t>
      </w:r>
      <w:r w:rsidR="00E25787">
        <w:rPr>
          <w:rFonts w:ascii="Arial" w:hAnsi="Arial" w:cs="Arial"/>
          <w:sz w:val="24"/>
          <w:szCs w:val="24"/>
          <w:lang w:eastAsia="ru-RU"/>
        </w:rPr>
        <w:t>Катайгин</w:t>
      </w:r>
      <w:r>
        <w:rPr>
          <w:rFonts w:ascii="Arial" w:hAnsi="Arial" w:cs="Arial"/>
          <w:sz w:val="24"/>
          <w:szCs w:val="24"/>
          <w:lang w:eastAsia="ru-RU"/>
        </w:rPr>
        <w:t xml:space="preserve">ского сельского поселения (населенных пунктов </w:t>
      </w:r>
      <w:r w:rsidR="00E25787">
        <w:rPr>
          <w:rFonts w:ascii="Arial" w:hAnsi="Arial" w:cs="Arial"/>
          <w:sz w:val="24"/>
          <w:szCs w:val="24"/>
          <w:lang w:eastAsia="ru-RU"/>
        </w:rPr>
        <w:t>Катайгин</w:t>
      </w:r>
      <w:r>
        <w:rPr>
          <w:rFonts w:ascii="Arial" w:hAnsi="Arial" w:cs="Arial"/>
          <w:sz w:val="24"/>
          <w:szCs w:val="24"/>
          <w:lang w:eastAsia="ru-RU"/>
        </w:rPr>
        <w:t>ского сельского поселения) участвуют в выполнении работ. Жители могут быть представлены общественными организациями и объединениями;</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представители органов местного самоуправления</w:t>
      </w:r>
      <w:r w:rsidR="00E25787">
        <w:rPr>
          <w:rFonts w:ascii="Arial" w:hAnsi="Arial" w:cs="Arial"/>
          <w:sz w:val="24"/>
          <w:szCs w:val="24"/>
          <w:lang w:eastAsia="ru-RU"/>
        </w:rPr>
        <w:t xml:space="preserve"> Катайгинского сельского поселения</w:t>
      </w:r>
      <w:r>
        <w:rPr>
          <w:rFonts w:ascii="Arial" w:hAnsi="Arial" w:cs="Arial"/>
          <w:sz w:val="24"/>
          <w:szCs w:val="24"/>
          <w:lang w:eastAsia="ru-RU"/>
        </w:rPr>
        <w:t>, которые формируют техническое задание, выбирают исполнителей и обеспечивают финансирование в пределах своих полномочий;</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 хозяйствующие субъекты, осуществляющие деятельность на территории </w:t>
      </w:r>
      <w:r w:rsidR="00E25787">
        <w:rPr>
          <w:rFonts w:ascii="Arial" w:hAnsi="Arial" w:cs="Arial"/>
          <w:sz w:val="24"/>
          <w:szCs w:val="24"/>
          <w:lang w:eastAsia="ru-RU"/>
        </w:rPr>
        <w:t>Катайгин</w:t>
      </w:r>
      <w:r>
        <w:rPr>
          <w:rFonts w:ascii="Arial" w:hAnsi="Arial" w:cs="Arial"/>
          <w:sz w:val="24"/>
          <w:szCs w:val="24"/>
          <w:lang w:eastAsia="ru-RU"/>
        </w:rPr>
        <w:t>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представители профессиональных сообществ,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исполнители работ, специалисты по благоустройству и озеленению, в том числе возведению малых архитектурных форм;</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иные лица в соответствии с муниципальными правовыми актами</w:t>
      </w:r>
      <w:r w:rsidR="00E25787">
        <w:rPr>
          <w:rFonts w:ascii="Arial" w:hAnsi="Arial" w:cs="Arial"/>
          <w:sz w:val="24"/>
          <w:szCs w:val="24"/>
          <w:lang w:eastAsia="ru-RU"/>
        </w:rPr>
        <w:t xml:space="preserve"> Катайгинского сельского поселения</w:t>
      </w:r>
      <w:r>
        <w:rPr>
          <w:rFonts w:ascii="Arial" w:hAnsi="Arial" w:cs="Arial"/>
          <w:sz w:val="24"/>
          <w:szCs w:val="24"/>
          <w:lang w:eastAsia="ru-RU"/>
        </w:rPr>
        <w:t>.</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3.5.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законодательством</w:t>
      </w:r>
      <w:r w:rsidR="00B71F46">
        <w:rPr>
          <w:rFonts w:ascii="Arial" w:hAnsi="Arial" w:cs="Arial"/>
          <w:sz w:val="24"/>
          <w:szCs w:val="24"/>
          <w:lang w:eastAsia="ru-RU"/>
        </w:rPr>
        <w:t xml:space="preserve"> Российской Федерации </w:t>
      </w:r>
      <w:r>
        <w:rPr>
          <w:rFonts w:ascii="Arial" w:hAnsi="Arial" w:cs="Arial"/>
          <w:sz w:val="24"/>
          <w:szCs w:val="24"/>
          <w:lang w:eastAsia="ru-RU"/>
        </w:rPr>
        <w:t xml:space="preserve"> порядке лиц.</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Pr>
          <w:rFonts w:ascii="Arial" w:hAnsi="Arial" w:cs="Arial"/>
          <w:sz w:val="24"/>
          <w:szCs w:val="24"/>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3.6.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3.7. Жители поселения принимают участие в подготовке и реализации проектов по благоустройству территории в целях повышения эффективности расходов денежных средств и качества реализованных проектов, а также обеспечения сохранности созданных объектов благоустройства.</w:t>
      </w:r>
    </w:p>
    <w:p w:rsidR="000C0C38" w:rsidRDefault="000C0C38" w:rsidP="000C0C3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Участие жителей в подготовке и реализации проектов по благоустройству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433E9" w:rsidRDefault="00B433E9" w:rsidP="00700DB8">
      <w:pPr>
        <w:autoSpaceDE w:val="0"/>
        <w:autoSpaceDN w:val="0"/>
        <w:adjustRightInd w:val="0"/>
        <w:spacing w:after="0" w:line="240" w:lineRule="auto"/>
        <w:ind w:firstLine="540"/>
        <w:jc w:val="both"/>
        <w:outlineLvl w:val="0"/>
        <w:rPr>
          <w:rFonts w:ascii="Arial" w:hAnsi="Arial" w:cs="Arial"/>
          <w:sz w:val="24"/>
          <w:szCs w:val="24"/>
          <w:lang w:eastAsia="ru-RU"/>
        </w:rPr>
      </w:pPr>
    </w:p>
    <w:p w:rsidR="00700DB8" w:rsidRDefault="00700DB8" w:rsidP="00B433E9">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3-1. Принципы обеспечения качества благоустройства населенных пунктов при реализации проектов благоустройства территорий</w:t>
      </w:r>
    </w:p>
    <w:p w:rsidR="00700DB8" w:rsidRDefault="00700DB8" w:rsidP="00700DB8">
      <w:pPr>
        <w:autoSpaceDE w:val="0"/>
        <w:autoSpaceDN w:val="0"/>
        <w:adjustRightInd w:val="0"/>
        <w:spacing w:after="0" w:line="240" w:lineRule="auto"/>
        <w:jc w:val="both"/>
        <w:rPr>
          <w:rFonts w:ascii="Arial" w:hAnsi="Arial" w:cs="Arial"/>
          <w:sz w:val="24"/>
          <w:szCs w:val="24"/>
          <w:lang w:eastAsia="ru-RU"/>
        </w:rPr>
      </w:pPr>
    </w:p>
    <w:p w:rsidR="00700DB8" w:rsidRDefault="00700DB8" w:rsidP="00700DB8">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3-1.1. Обеспечение качества благоустройства населенных пунктов при реализации проектов благоустройства территорий может достигаться путем реализации следующих принципов: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w:t>
      </w:r>
      <w:r>
        <w:rPr>
          <w:rFonts w:ascii="Arial" w:hAnsi="Arial" w:cs="Arial"/>
          <w:sz w:val="24"/>
          <w:szCs w:val="24"/>
          <w:lang w:eastAsia="ru-RU"/>
        </w:rPr>
        <w:lastRenderedPageBreak/>
        <w:t>в том числе для маломобильных групп граждан при различных погодных условиях;</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5)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3-1.2.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3-1.3.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00DB8" w:rsidRDefault="00700DB8" w:rsidP="00700DB8">
      <w:pPr>
        <w:autoSpaceDE w:val="0"/>
        <w:autoSpaceDN w:val="0"/>
        <w:adjustRightInd w:val="0"/>
        <w:spacing w:after="0" w:line="240" w:lineRule="auto"/>
        <w:ind w:firstLine="540"/>
        <w:jc w:val="both"/>
        <w:rPr>
          <w:rFonts w:ascii="Arial" w:hAnsi="Arial" w:cs="Arial"/>
          <w:sz w:val="24"/>
          <w:szCs w:val="24"/>
          <w:lang w:eastAsia="ru-RU"/>
        </w:rPr>
      </w:pPr>
    </w:p>
    <w:p w:rsidR="00700DB8" w:rsidRDefault="00700DB8" w:rsidP="00B433E9">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3-2. Реализация проектов благоустройства территории</w:t>
      </w:r>
    </w:p>
    <w:p w:rsidR="00700DB8" w:rsidRDefault="00700DB8" w:rsidP="00700DB8">
      <w:pPr>
        <w:autoSpaceDE w:val="0"/>
        <w:autoSpaceDN w:val="0"/>
        <w:adjustRightInd w:val="0"/>
        <w:spacing w:after="0" w:line="240" w:lineRule="auto"/>
        <w:jc w:val="both"/>
        <w:rPr>
          <w:rFonts w:ascii="Arial" w:hAnsi="Arial" w:cs="Arial"/>
          <w:sz w:val="24"/>
          <w:szCs w:val="24"/>
          <w:lang w:eastAsia="ru-RU"/>
        </w:rPr>
      </w:pPr>
    </w:p>
    <w:p w:rsidR="00700DB8" w:rsidRDefault="00700DB8" w:rsidP="00700DB8">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3-2.1.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3-2.2.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соответствии с муниципальной программой по благоустройству территории, утверждаем</w:t>
      </w:r>
      <w:r w:rsidR="00B433E9">
        <w:rPr>
          <w:rFonts w:ascii="Arial" w:hAnsi="Arial" w:cs="Arial"/>
          <w:sz w:val="24"/>
          <w:szCs w:val="24"/>
          <w:lang w:eastAsia="ru-RU"/>
        </w:rPr>
        <w:t>ой постановлением Администрации</w:t>
      </w:r>
      <w:r>
        <w:rPr>
          <w:rFonts w:ascii="Arial" w:hAnsi="Arial" w:cs="Arial"/>
          <w:sz w:val="24"/>
          <w:szCs w:val="24"/>
          <w:lang w:eastAsia="ru-RU"/>
        </w:rPr>
        <w:t>.</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3-2.3. В </w:t>
      </w:r>
      <w:proofErr w:type="gramStart"/>
      <w:r>
        <w:rPr>
          <w:rFonts w:ascii="Arial" w:hAnsi="Arial" w:cs="Arial"/>
          <w:sz w:val="24"/>
          <w:szCs w:val="24"/>
          <w:lang w:eastAsia="ru-RU"/>
        </w:rPr>
        <w:t>рамках</w:t>
      </w:r>
      <w:proofErr w:type="gramEnd"/>
      <w:r>
        <w:rPr>
          <w:rFonts w:ascii="Arial" w:hAnsi="Arial" w:cs="Arial"/>
          <w:sz w:val="24"/>
          <w:szCs w:val="24"/>
          <w:lang w:eastAsia="ru-RU"/>
        </w:rPr>
        <w:t xml:space="preserve"> разработки муниципальных программ по благоустройству осуществляются мероприятия по инвентаризации объектов благоустройства и разрабатывается паспорт объекта (объектов) благоустройства.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 паспорте указывается следующая информация: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о собственниках и границах земельных участков, формирующих территорию объекта благоустройства;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ситуационный план;</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элементы благоустройства;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сведения о текущем состоянии;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сведения о планируемых мероприятиях по благоустройству территорий.</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3-2.4. </w:t>
      </w:r>
      <w:proofErr w:type="gramStart"/>
      <w:r>
        <w:rPr>
          <w:rFonts w:ascii="Arial" w:hAnsi="Arial" w:cs="Arial"/>
          <w:sz w:val="24"/>
          <w:szCs w:val="24"/>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комплексных исследований современного состояния и потенциала развития территории муниципального образования (элемента планировочной структуры).</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3-2.5. Предпочтение отдается объектам благоустройства, которые активно посещаются населением и (или) имеющим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00DB8" w:rsidRDefault="00700DB8" w:rsidP="00700DB8">
      <w:pPr>
        <w:autoSpaceDE w:val="0"/>
        <w:autoSpaceDN w:val="0"/>
        <w:adjustRightInd w:val="0"/>
        <w:spacing w:after="0" w:line="240" w:lineRule="auto"/>
        <w:jc w:val="both"/>
        <w:rPr>
          <w:rFonts w:ascii="Arial" w:hAnsi="Arial" w:cs="Arial"/>
          <w:sz w:val="24"/>
          <w:szCs w:val="24"/>
          <w:lang w:eastAsia="ru-RU"/>
        </w:rPr>
      </w:pPr>
    </w:p>
    <w:p w:rsidR="00700DB8" w:rsidRDefault="00700DB8" w:rsidP="00700DB8">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4. Порядок участия физических и юридических лиц в благоустройстве прилегающих территорий</w:t>
      </w:r>
    </w:p>
    <w:p w:rsidR="00700DB8" w:rsidRDefault="00700DB8" w:rsidP="00700DB8">
      <w:pPr>
        <w:autoSpaceDE w:val="0"/>
        <w:autoSpaceDN w:val="0"/>
        <w:adjustRightInd w:val="0"/>
        <w:spacing w:after="0" w:line="240" w:lineRule="auto"/>
        <w:jc w:val="both"/>
        <w:rPr>
          <w:rFonts w:ascii="Arial" w:hAnsi="Arial" w:cs="Arial"/>
          <w:sz w:val="24"/>
          <w:szCs w:val="24"/>
          <w:lang w:eastAsia="ru-RU"/>
        </w:rPr>
      </w:pPr>
    </w:p>
    <w:p w:rsidR="00700DB8" w:rsidRDefault="00700DB8" w:rsidP="00700DB8">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4.1. Физические и юридические лица участвуют в благоустройстве прилегающих территорий в порядке, предусмотренном настоящими Правилами.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4.2. Границы прилегающих территорий определяются: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на строительных площадках - территория не менее 15 метров от ограждения стройки по всему периметру;</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5) для некапитальных объектов торговли, общественного питания и бытового обслуживания населения - в радиусе не менее 10 метров.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xml:space="preserve">4.4. </w:t>
      </w:r>
      <w:proofErr w:type="gramStart"/>
      <w:r>
        <w:rPr>
          <w:rFonts w:ascii="Arial" w:hAnsi="Arial" w:cs="Arial"/>
          <w:sz w:val="24"/>
          <w:szCs w:val="24"/>
          <w:lang w:eastAsia="ru-RU"/>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2" w:history="1">
        <w:r w:rsidRPr="00173C89">
          <w:rPr>
            <w:rFonts w:ascii="Arial" w:hAnsi="Arial" w:cs="Arial"/>
            <w:sz w:val="24"/>
            <w:szCs w:val="24"/>
            <w:lang w:eastAsia="ru-RU"/>
          </w:rPr>
          <w:t>подпункте 1 пункта 3.1</w:t>
        </w:r>
      </w:hyperlink>
      <w:r w:rsidRPr="00173C89">
        <w:rPr>
          <w:rFonts w:ascii="Arial" w:hAnsi="Arial" w:cs="Arial"/>
          <w:sz w:val="24"/>
          <w:szCs w:val="24"/>
          <w:lang w:eastAsia="ru-RU"/>
        </w:rPr>
        <w:t xml:space="preserve"> настоящих Правил и не отнесенные в соответствии с настоящими Правил</w:t>
      </w:r>
      <w:r>
        <w:rPr>
          <w:rFonts w:ascii="Arial" w:hAnsi="Arial" w:cs="Arial"/>
          <w:sz w:val="24"/>
          <w:szCs w:val="24"/>
          <w:lang w:eastAsia="ru-RU"/>
        </w:rPr>
        <w:t>ами к прилегающим территориям.</w:t>
      </w:r>
      <w:proofErr w:type="gramEnd"/>
    </w:p>
    <w:p w:rsidR="00700DB8" w:rsidRDefault="00700DB8" w:rsidP="00700DB8">
      <w:pPr>
        <w:autoSpaceDE w:val="0"/>
        <w:autoSpaceDN w:val="0"/>
        <w:adjustRightInd w:val="0"/>
        <w:spacing w:after="0" w:line="240" w:lineRule="auto"/>
        <w:ind w:firstLine="540"/>
        <w:jc w:val="both"/>
        <w:rPr>
          <w:rFonts w:ascii="Arial" w:hAnsi="Arial" w:cs="Arial"/>
          <w:sz w:val="24"/>
          <w:szCs w:val="24"/>
          <w:lang w:eastAsia="ru-RU"/>
        </w:rPr>
      </w:pPr>
    </w:p>
    <w:p w:rsidR="00700DB8" w:rsidRDefault="00700DB8" w:rsidP="00B433E9">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4-1. Формы и механизмы общественного участия в принятии решений и реализации проектов комплексного благоустройства и развития территории населенных пунктов</w:t>
      </w:r>
    </w:p>
    <w:p w:rsidR="00700DB8" w:rsidRDefault="00700DB8" w:rsidP="00700DB8">
      <w:pPr>
        <w:autoSpaceDE w:val="0"/>
        <w:autoSpaceDN w:val="0"/>
        <w:adjustRightInd w:val="0"/>
        <w:spacing w:after="0" w:line="240" w:lineRule="auto"/>
        <w:jc w:val="both"/>
        <w:rPr>
          <w:rFonts w:ascii="Arial" w:hAnsi="Arial" w:cs="Arial"/>
          <w:sz w:val="24"/>
          <w:szCs w:val="24"/>
          <w:lang w:eastAsia="ru-RU"/>
        </w:rPr>
      </w:pPr>
    </w:p>
    <w:p w:rsidR="00700DB8" w:rsidRDefault="00700DB8" w:rsidP="00700DB8">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4-1.1. Задачи, эффективность и формы общественного участия.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вовлеченность в принятие решений и реализацию проектов, реальный учет мнения всех участников деятельности по благоустройству, повышение их удовлетворенности комфортностью населенного пункта, формирование положительного эмоционального фона, повышение субъективного восприятия качества жизни (реализуя базовую потребность человека быть услышанным, влиять на происходящее в его среде жизни);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 участие в развитии комфортных условий жизнедеятельности населения на территории </w:t>
      </w:r>
      <w:r w:rsidR="00B433E9">
        <w:rPr>
          <w:rFonts w:ascii="Arial" w:hAnsi="Arial" w:cs="Arial"/>
          <w:sz w:val="24"/>
          <w:szCs w:val="24"/>
          <w:lang w:eastAsia="ru-RU"/>
        </w:rPr>
        <w:t>Катайгин</w:t>
      </w:r>
      <w:r>
        <w:rPr>
          <w:rFonts w:ascii="Arial" w:hAnsi="Arial" w:cs="Arial"/>
          <w:sz w:val="24"/>
          <w:szCs w:val="24"/>
          <w:lang w:eastAsia="ru-RU"/>
        </w:rPr>
        <w:t>ского сельского поселения для создания новых возможностей для общения, творчества и повышение субъективного восприятия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общественное участие на этапе планирования и проектирования снижало количество и глубину несогласованностей, противоречий и конфликтов, снижало возможные затраты по их разрешению, повышало согласованность и доверие между органами государственной и муниципальной власти и жителями муниципального образования, формировало лояльность со стороны населения;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 xml:space="preserve">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содействие развитию местных кадров предоставляло новые возможности для повышения социальной связанности, развивало социальный капитал </w:t>
      </w:r>
      <w:r w:rsidR="00B433E9">
        <w:rPr>
          <w:rFonts w:ascii="Arial" w:hAnsi="Arial" w:cs="Arial"/>
          <w:sz w:val="24"/>
          <w:szCs w:val="24"/>
          <w:lang w:eastAsia="ru-RU"/>
        </w:rPr>
        <w:t>Катайгинского</w:t>
      </w:r>
      <w:r>
        <w:rPr>
          <w:rFonts w:ascii="Arial" w:hAnsi="Arial" w:cs="Arial"/>
          <w:sz w:val="24"/>
          <w:szCs w:val="24"/>
          <w:lang w:eastAsia="ru-RU"/>
        </w:rPr>
        <w:t xml:space="preserve"> сельско</w:t>
      </w:r>
      <w:r w:rsidR="00B433E9">
        <w:rPr>
          <w:rFonts w:ascii="Arial" w:hAnsi="Arial" w:cs="Arial"/>
          <w:sz w:val="24"/>
          <w:szCs w:val="24"/>
          <w:lang w:eastAsia="ru-RU"/>
        </w:rPr>
        <w:t>го</w:t>
      </w:r>
      <w:r>
        <w:rPr>
          <w:rFonts w:ascii="Arial" w:hAnsi="Arial" w:cs="Arial"/>
          <w:sz w:val="24"/>
          <w:szCs w:val="24"/>
          <w:lang w:eastAsia="ru-RU"/>
        </w:rPr>
        <w:t xml:space="preserve"> поселени</w:t>
      </w:r>
      <w:r w:rsidR="00B433E9">
        <w:rPr>
          <w:rFonts w:ascii="Arial" w:hAnsi="Arial" w:cs="Arial"/>
          <w:sz w:val="24"/>
          <w:szCs w:val="24"/>
          <w:lang w:eastAsia="ru-RU"/>
        </w:rPr>
        <w:t>я</w:t>
      </w:r>
      <w:r>
        <w:rPr>
          <w:rFonts w:ascii="Arial" w:hAnsi="Arial" w:cs="Arial"/>
          <w:sz w:val="24"/>
          <w:szCs w:val="24"/>
          <w:lang w:eastAsia="ru-RU"/>
        </w:rPr>
        <w:t xml:space="preserve"> и способствовало учету различных мнений, объективному повышению качества решений.</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4-1.2. Общественное участие направлено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B433E9">
        <w:rPr>
          <w:rFonts w:ascii="Arial" w:hAnsi="Arial" w:cs="Arial"/>
          <w:sz w:val="24"/>
          <w:szCs w:val="24"/>
          <w:lang w:eastAsia="ru-RU"/>
        </w:rPr>
        <w:t>Катайгин</w:t>
      </w:r>
      <w:r>
        <w:rPr>
          <w:rFonts w:ascii="Arial" w:hAnsi="Arial" w:cs="Arial"/>
          <w:sz w:val="24"/>
          <w:szCs w:val="24"/>
          <w:lang w:eastAsia="ru-RU"/>
        </w:rPr>
        <w:t>ско</w:t>
      </w:r>
      <w:r w:rsidR="00B433E9">
        <w:rPr>
          <w:rFonts w:ascii="Arial" w:hAnsi="Arial" w:cs="Arial"/>
          <w:sz w:val="24"/>
          <w:szCs w:val="24"/>
          <w:lang w:eastAsia="ru-RU"/>
        </w:rPr>
        <w:t>го</w:t>
      </w:r>
      <w:r>
        <w:rPr>
          <w:rFonts w:ascii="Arial" w:hAnsi="Arial" w:cs="Arial"/>
          <w:sz w:val="24"/>
          <w:szCs w:val="24"/>
          <w:lang w:eastAsia="ru-RU"/>
        </w:rPr>
        <w:t xml:space="preserve"> сельско</w:t>
      </w:r>
      <w:r w:rsidR="00B433E9">
        <w:rPr>
          <w:rFonts w:ascii="Arial" w:hAnsi="Arial" w:cs="Arial"/>
          <w:sz w:val="24"/>
          <w:szCs w:val="24"/>
          <w:lang w:eastAsia="ru-RU"/>
        </w:rPr>
        <w:t>го</w:t>
      </w:r>
      <w:r>
        <w:rPr>
          <w:rFonts w:ascii="Arial" w:hAnsi="Arial" w:cs="Arial"/>
          <w:sz w:val="24"/>
          <w:szCs w:val="24"/>
          <w:lang w:eastAsia="ru-RU"/>
        </w:rPr>
        <w:t xml:space="preserve"> поселени</w:t>
      </w:r>
      <w:r w:rsidR="00B433E9">
        <w:rPr>
          <w:rFonts w:ascii="Arial" w:hAnsi="Arial" w:cs="Arial"/>
          <w:sz w:val="24"/>
          <w:szCs w:val="24"/>
          <w:lang w:eastAsia="ru-RU"/>
        </w:rPr>
        <w:t>я</w:t>
      </w:r>
      <w:r>
        <w:rPr>
          <w:rFonts w:ascii="Arial" w:hAnsi="Arial" w:cs="Arial"/>
          <w:sz w:val="24"/>
          <w:szCs w:val="24"/>
          <w:lang w:eastAsia="ru-RU"/>
        </w:rPr>
        <w:t>.</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территории </w:t>
      </w:r>
      <w:r w:rsidR="00B433E9">
        <w:rPr>
          <w:rFonts w:ascii="Arial" w:hAnsi="Arial" w:cs="Arial"/>
          <w:sz w:val="24"/>
          <w:szCs w:val="24"/>
          <w:lang w:eastAsia="ru-RU"/>
        </w:rPr>
        <w:t>Катайгин</w:t>
      </w:r>
      <w:r>
        <w:rPr>
          <w:rFonts w:ascii="Arial" w:hAnsi="Arial" w:cs="Arial"/>
          <w:sz w:val="24"/>
          <w:szCs w:val="24"/>
          <w:lang w:eastAsia="ru-RU"/>
        </w:rPr>
        <w:t xml:space="preserve">ского сельского поселения, а также проектная и конкурсная документация, видеозаписи публичных обсуждений проектов благоустройства (в случае если такая видеозапись осуществлялась), протоколы публичных слушаний размещаются на официальном сайте </w:t>
      </w:r>
      <w:r w:rsidR="00B433E9">
        <w:rPr>
          <w:rFonts w:ascii="Arial" w:hAnsi="Arial" w:cs="Arial"/>
          <w:sz w:val="24"/>
          <w:szCs w:val="24"/>
          <w:lang w:eastAsia="ru-RU"/>
        </w:rPr>
        <w:t>Администрации Верхнекетского район</w:t>
      </w:r>
      <w:proofErr w:type="gramStart"/>
      <w:r w:rsidR="00B433E9">
        <w:rPr>
          <w:rFonts w:ascii="Arial" w:hAnsi="Arial" w:cs="Arial"/>
          <w:sz w:val="24"/>
          <w:szCs w:val="24"/>
          <w:lang w:eastAsia="ru-RU"/>
        </w:rPr>
        <w:t>а(</w:t>
      </w:r>
      <w:proofErr w:type="spellStart"/>
      <w:proofErr w:type="gramEnd"/>
      <w:r w:rsidR="00B433E9">
        <w:rPr>
          <w:rFonts w:ascii="Arial" w:hAnsi="Arial" w:cs="Arial"/>
          <w:sz w:val="24"/>
          <w:szCs w:val="24"/>
          <w:lang w:eastAsia="ru-RU"/>
        </w:rPr>
        <w:t>далее-официальный</w:t>
      </w:r>
      <w:proofErr w:type="spellEnd"/>
      <w:r w:rsidR="00B433E9">
        <w:rPr>
          <w:rFonts w:ascii="Arial" w:hAnsi="Arial" w:cs="Arial"/>
          <w:sz w:val="24"/>
          <w:szCs w:val="24"/>
          <w:lang w:eastAsia="ru-RU"/>
        </w:rPr>
        <w:t xml:space="preserve"> сайт)</w:t>
      </w:r>
      <w:r>
        <w:rPr>
          <w:rFonts w:ascii="Arial" w:hAnsi="Arial" w:cs="Arial"/>
          <w:sz w:val="24"/>
          <w:szCs w:val="24"/>
          <w:lang w:eastAsia="ru-RU"/>
        </w:rPr>
        <w:t>.</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4-1.3.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Fonts w:ascii="Arial" w:hAnsi="Arial" w:cs="Arial"/>
          <w:sz w:val="24"/>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г) консультации в выборе типов покрытий с учетом функционального зонирования территории;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д) консультации по предполагаемым типам озеленения;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е) консультации по предполагаемым типам освещения и осветительного оборудования;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Pr>
          <w:rFonts w:ascii="Arial" w:hAnsi="Arial" w:cs="Arial"/>
          <w:sz w:val="24"/>
          <w:szCs w:val="24"/>
          <w:lang w:eastAsia="ru-RU"/>
        </w:rPr>
        <w:lastRenderedPageBreak/>
        <w:t>наблюдательного совета проекта для проведения регулярной оценки эксплуатации территории).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4-1.4. При реализации проектов общественность информируется о планирующихся изменениях и возможности участия в этом процессе путем:</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а) создания единого информационного </w:t>
      </w:r>
      <w:proofErr w:type="spellStart"/>
      <w:r>
        <w:rPr>
          <w:rFonts w:ascii="Arial" w:hAnsi="Arial" w:cs="Arial"/>
          <w:sz w:val="24"/>
          <w:szCs w:val="24"/>
          <w:lang w:eastAsia="ru-RU"/>
        </w:rPr>
        <w:t>интернет-ресурса</w:t>
      </w:r>
      <w:proofErr w:type="spellEnd"/>
      <w:r>
        <w:rPr>
          <w:rFonts w:ascii="Arial" w:hAnsi="Arial" w:cs="Arial"/>
          <w:sz w:val="24"/>
          <w:szCs w:val="24"/>
          <w:lang w:eastAsia="ru-RU"/>
        </w:rPr>
        <w:t xml:space="preserve"> (приложения) которое будет решать задачи по сбору информации, обеспечению онлайн-участия и регулярном информировании о ходе проекта, с публикацией фото-, виде</w:t>
      </w:r>
      <w:proofErr w:type="gramStart"/>
      <w:r>
        <w:rPr>
          <w:rFonts w:ascii="Arial" w:hAnsi="Arial" w:cs="Arial"/>
          <w:sz w:val="24"/>
          <w:szCs w:val="24"/>
          <w:lang w:eastAsia="ru-RU"/>
        </w:rPr>
        <w:t>о-</w:t>
      </w:r>
      <w:proofErr w:type="gramEnd"/>
      <w:r>
        <w:rPr>
          <w:rFonts w:ascii="Arial" w:hAnsi="Arial" w:cs="Arial"/>
          <w:sz w:val="24"/>
          <w:szCs w:val="24"/>
          <w:lang w:eastAsia="ru-RU"/>
        </w:rPr>
        <w:t xml:space="preserve"> и текстовых отчетов по итогам проведения общественных </w:t>
      </w:r>
      <w:r w:rsidR="00B433E9">
        <w:rPr>
          <w:rFonts w:ascii="Arial" w:hAnsi="Arial" w:cs="Arial"/>
          <w:sz w:val="24"/>
          <w:szCs w:val="24"/>
          <w:lang w:eastAsia="ru-RU"/>
        </w:rPr>
        <w:t>обсуждений на официальном сайте</w:t>
      </w:r>
      <w:r>
        <w:rPr>
          <w:rFonts w:ascii="Arial" w:hAnsi="Arial" w:cs="Arial"/>
          <w:sz w:val="24"/>
          <w:szCs w:val="24"/>
          <w:lang w:eastAsia="ru-RU"/>
        </w:rPr>
        <w:t>;</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д) индивидуальных приглашений участников встречи лично, по электронной почте или по телефону;</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ж) использования социальных сетей и </w:t>
      </w:r>
      <w:proofErr w:type="spellStart"/>
      <w:r>
        <w:rPr>
          <w:rFonts w:ascii="Arial" w:hAnsi="Arial" w:cs="Arial"/>
          <w:sz w:val="24"/>
          <w:szCs w:val="24"/>
          <w:lang w:eastAsia="ru-RU"/>
        </w:rPr>
        <w:t>интернет-ресурсов</w:t>
      </w:r>
      <w:proofErr w:type="spellEnd"/>
      <w:r>
        <w:rPr>
          <w:rFonts w:ascii="Arial" w:hAnsi="Arial" w:cs="Arial"/>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4-1.5. Механизмы общественного участия: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3" w:history="1">
        <w:r w:rsidRPr="00181274">
          <w:rPr>
            <w:rFonts w:ascii="Arial" w:hAnsi="Arial" w:cs="Arial"/>
            <w:sz w:val="24"/>
            <w:szCs w:val="24"/>
            <w:lang w:eastAsia="ru-RU"/>
          </w:rPr>
          <w:t>законом</w:t>
        </w:r>
      </w:hyperlink>
      <w:r>
        <w:rPr>
          <w:rFonts w:ascii="Arial" w:hAnsi="Arial" w:cs="Arial"/>
          <w:sz w:val="24"/>
          <w:szCs w:val="24"/>
          <w:lang w:eastAsia="ru-RU"/>
        </w:rPr>
        <w:t xml:space="preserve"> от 21 июля 2014 г. N 212-ФЗ "Об основах общественного контроля в Российской Федерации".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lastRenderedPageBreak/>
        <w:t>При обсуждении проектов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Fonts w:ascii="Arial" w:hAnsi="Arial" w:cs="Arial"/>
          <w:sz w:val="24"/>
          <w:szCs w:val="24"/>
          <w:lang w:eastAsia="ru-RU"/>
        </w:rPr>
        <w:t>воркшопов</w:t>
      </w:r>
      <w:proofErr w:type="spellEnd"/>
      <w:r>
        <w:rPr>
          <w:rFonts w:ascii="Arial" w:hAnsi="Arial" w:cs="Arial"/>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Общественные обсуждения проводятся в общеизвестных местах: дом культуры, школы, помещение </w:t>
      </w:r>
      <w:r w:rsidR="00B433E9">
        <w:rPr>
          <w:rFonts w:ascii="Arial" w:hAnsi="Arial" w:cs="Arial"/>
          <w:sz w:val="24"/>
          <w:szCs w:val="24"/>
          <w:lang w:eastAsia="ru-RU"/>
        </w:rPr>
        <w:t>Администрации</w:t>
      </w:r>
      <w:r>
        <w:rPr>
          <w:rFonts w:ascii="Arial" w:hAnsi="Arial" w:cs="Arial"/>
          <w:sz w:val="24"/>
          <w:szCs w:val="24"/>
          <w:lang w:eastAsia="ru-RU"/>
        </w:rPr>
        <w:t>, находящихся в пешей доступности от объекта проектирования.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По итогам встреч, проектных семинаров, </w:t>
      </w:r>
      <w:proofErr w:type="spellStart"/>
      <w:r>
        <w:rPr>
          <w:rFonts w:ascii="Arial" w:hAnsi="Arial" w:cs="Arial"/>
          <w:sz w:val="24"/>
          <w:szCs w:val="24"/>
          <w:lang w:eastAsia="ru-RU"/>
        </w:rPr>
        <w:t>воркшопов</w:t>
      </w:r>
      <w:proofErr w:type="spellEnd"/>
      <w:r>
        <w:rPr>
          <w:rFonts w:ascii="Arial" w:hAnsi="Arial" w:cs="Arial"/>
          <w:sz w:val="24"/>
          <w:szCs w:val="24"/>
          <w:lang w:eastAsia="ru-RU"/>
        </w:rPr>
        <w:t xml:space="preserve">, </w:t>
      </w:r>
      <w:proofErr w:type="spellStart"/>
      <w:r>
        <w:rPr>
          <w:rFonts w:ascii="Arial" w:hAnsi="Arial" w:cs="Arial"/>
          <w:sz w:val="24"/>
          <w:szCs w:val="24"/>
          <w:lang w:eastAsia="ru-RU"/>
        </w:rPr>
        <w:t>дизайн-игр</w:t>
      </w:r>
      <w:proofErr w:type="spellEnd"/>
      <w:r>
        <w:rPr>
          <w:rFonts w:ascii="Arial" w:hAnsi="Arial" w:cs="Arial"/>
          <w:sz w:val="24"/>
          <w:szCs w:val="24"/>
          <w:lang w:eastAsia="ru-RU"/>
        </w:rPr>
        <w:t xml:space="preserve"> и любых других форматов общественных обсуждений формируется отчет, а также осуществляется виде</w:t>
      </w:r>
      <w:proofErr w:type="gramStart"/>
      <w:r>
        <w:rPr>
          <w:rFonts w:ascii="Arial" w:hAnsi="Arial" w:cs="Arial"/>
          <w:sz w:val="24"/>
          <w:szCs w:val="24"/>
          <w:lang w:eastAsia="ru-RU"/>
        </w:rPr>
        <w:t>о-</w:t>
      </w:r>
      <w:proofErr w:type="gramEnd"/>
      <w:r>
        <w:rPr>
          <w:rFonts w:ascii="Arial" w:hAnsi="Arial" w:cs="Arial"/>
          <w:sz w:val="24"/>
          <w:szCs w:val="24"/>
          <w:lang w:eastAsia="ru-RU"/>
        </w:rPr>
        <w:t xml:space="preserve"> или </w:t>
      </w:r>
      <w:proofErr w:type="spellStart"/>
      <w:r>
        <w:rPr>
          <w:rFonts w:ascii="Arial" w:hAnsi="Arial" w:cs="Arial"/>
          <w:sz w:val="24"/>
          <w:szCs w:val="24"/>
          <w:lang w:eastAsia="ru-RU"/>
        </w:rPr>
        <w:t>фотофиксация</w:t>
      </w:r>
      <w:proofErr w:type="spellEnd"/>
      <w:r>
        <w:rPr>
          <w:rFonts w:ascii="Arial" w:hAnsi="Arial" w:cs="Arial"/>
          <w:sz w:val="24"/>
          <w:szCs w:val="24"/>
          <w:lang w:eastAsia="ru-RU"/>
        </w:rPr>
        <w:t xml:space="preserve"> мероприятия. Материалы по итогам проведенных мероприятий р</w:t>
      </w:r>
      <w:r w:rsidR="00181274">
        <w:rPr>
          <w:rFonts w:ascii="Arial" w:hAnsi="Arial" w:cs="Arial"/>
          <w:sz w:val="24"/>
          <w:szCs w:val="24"/>
          <w:lang w:eastAsia="ru-RU"/>
        </w:rPr>
        <w:t>азмещаются на официальном сайте</w:t>
      </w:r>
      <w:r>
        <w:rPr>
          <w:rFonts w:ascii="Arial" w:hAnsi="Arial" w:cs="Arial"/>
          <w:sz w:val="24"/>
          <w:szCs w:val="24"/>
          <w:lang w:eastAsia="ru-RU"/>
        </w:rPr>
        <w:t>;</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Arial" w:hAnsi="Arial" w:cs="Arial"/>
          <w:sz w:val="24"/>
          <w:szCs w:val="24"/>
          <w:lang w:eastAsia="ru-RU"/>
        </w:rPr>
        <w:t>о-</w:t>
      </w:r>
      <w:proofErr w:type="gramEnd"/>
      <w:r>
        <w:rPr>
          <w:rFonts w:ascii="Arial" w:hAnsi="Arial" w:cs="Arial"/>
          <w:sz w:val="24"/>
          <w:szCs w:val="24"/>
          <w:lang w:eastAsia="ru-RU"/>
        </w:rPr>
        <w:t xml:space="preserve">, </w:t>
      </w:r>
      <w:proofErr w:type="spellStart"/>
      <w:r>
        <w:rPr>
          <w:rFonts w:ascii="Arial" w:hAnsi="Arial" w:cs="Arial"/>
          <w:sz w:val="24"/>
          <w:szCs w:val="24"/>
          <w:lang w:eastAsia="ru-RU"/>
        </w:rPr>
        <w:t>видеофиксации</w:t>
      </w:r>
      <w:proofErr w:type="spellEnd"/>
      <w:r>
        <w:rPr>
          <w:rFonts w:ascii="Arial" w:hAnsi="Arial" w:cs="Arial"/>
          <w:sz w:val="24"/>
          <w:szCs w:val="24"/>
          <w:lang w:eastAsia="ru-RU"/>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4-1.6. Создание комфортных условий жизнедеятельности населения, в том числе направлено на повышение привлекательности </w:t>
      </w:r>
      <w:r w:rsidR="00181274">
        <w:rPr>
          <w:rFonts w:ascii="Arial" w:hAnsi="Arial" w:cs="Arial"/>
          <w:sz w:val="24"/>
          <w:szCs w:val="24"/>
          <w:lang w:eastAsia="ru-RU"/>
        </w:rPr>
        <w:t>Катайгин</w:t>
      </w:r>
      <w:r>
        <w:rPr>
          <w:rFonts w:ascii="Arial" w:hAnsi="Arial" w:cs="Arial"/>
          <w:sz w:val="24"/>
          <w:szCs w:val="24"/>
          <w:lang w:eastAsia="ru-RU"/>
        </w:rPr>
        <w:t>ско</w:t>
      </w:r>
      <w:r w:rsidR="00181274">
        <w:rPr>
          <w:rFonts w:ascii="Arial" w:hAnsi="Arial" w:cs="Arial"/>
          <w:sz w:val="24"/>
          <w:szCs w:val="24"/>
          <w:lang w:eastAsia="ru-RU"/>
        </w:rPr>
        <w:t>го</w:t>
      </w:r>
      <w:r>
        <w:rPr>
          <w:rFonts w:ascii="Arial" w:hAnsi="Arial" w:cs="Arial"/>
          <w:sz w:val="24"/>
          <w:szCs w:val="24"/>
          <w:lang w:eastAsia="ru-RU"/>
        </w:rPr>
        <w:t xml:space="preserve"> сельско</w:t>
      </w:r>
      <w:r w:rsidR="00181274">
        <w:rPr>
          <w:rFonts w:ascii="Arial" w:hAnsi="Arial" w:cs="Arial"/>
          <w:sz w:val="24"/>
          <w:szCs w:val="24"/>
          <w:lang w:eastAsia="ru-RU"/>
        </w:rPr>
        <w:t>го</w:t>
      </w:r>
      <w:r>
        <w:rPr>
          <w:rFonts w:ascii="Arial" w:hAnsi="Arial" w:cs="Arial"/>
          <w:sz w:val="24"/>
          <w:szCs w:val="24"/>
          <w:lang w:eastAsia="ru-RU"/>
        </w:rPr>
        <w:t xml:space="preserve"> поселени</w:t>
      </w:r>
      <w:r w:rsidR="00181274">
        <w:rPr>
          <w:rFonts w:ascii="Arial" w:hAnsi="Arial" w:cs="Arial"/>
          <w:sz w:val="24"/>
          <w:szCs w:val="24"/>
          <w:lang w:eastAsia="ru-RU"/>
        </w:rPr>
        <w:t>я</w:t>
      </w:r>
      <w:r>
        <w:rPr>
          <w:rFonts w:ascii="Arial" w:hAnsi="Arial" w:cs="Arial"/>
          <w:sz w:val="24"/>
          <w:szCs w:val="24"/>
          <w:lang w:eastAsia="ru-RU"/>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условий жизнедеятельности населения осуществляется с учетом интересов лиц, осуществляющих предпринимательскую деятельность, в том числе с привлечением их к участию.</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Участие лиц, осуществляющих предпринимательскую деятельность, в реализации комплексных проектов благоустройства заключается: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в создании и предоставлении разного рода услуг и сервисов для посетителей общественных пространств;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в строительстве, реконструкции, реставрации объектов недвижимости;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в производстве или размещении элементов благоустройства;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в организации мероприятий, обеспечивающих приток посетителей на создаваемые общественные пространства;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в организации уборки благоустроенных территорий, предоставлении сре</w:t>
      </w:r>
      <w:proofErr w:type="gramStart"/>
      <w:r>
        <w:rPr>
          <w:rFonts w:ascii="Arial" w:hAnsi="Arial" w:cs="Arial"/>
          <w:sz w:val="24"/>
          <w:szCs w:val="24"/>
          <w:lang w:eastAsia="ru-RU"/>
        </w:rPr>
        <w:t>дств дл</w:t>
      </w:r>
      <w:proofErr w:type="gramEnd"/>
      <w:r>
        <w:rPr>
          <w:rFonts w:ascii="Arial" w:hAnsi="Arial" w:cs="Arial"/>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в иных формах, предусмотренных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00DB8" w:rsidRDefault="00700DB8" w:rsidP="00700DB8">
      <w:pPr>
        <w:autoSpaceDE w:val="0"/>
        <w:autoSpaceDN w:val="0"/>
        <w:adjustRightInd w:val="0"/>
        <w:spacing w:after="0" w:line="240" w:lineRule="auto"/>
        <w:jc w:val="both"/>
        <w:rPr>
          <w:rFonts w:ascii="Arial" w:hAnsi="Arial" w:cs="Arial"/>
          <w:sz w:val="24"/>
          <w:szCs w:val="24"/>
          <w:lang w:eastAsia="ru-RU"/>
        </w:rPr>
      </w:pPr>
    </w:p>
    <w:p w:rsidR="00700DB8" w:rsidRDefault="00700DB8" w:rsidP="00700DB8">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5. Содержание и уборка прилегающих территорий</w:t>
      </w:r>
    </w:p>
    <w:p w:rsidR="00700DB8" w:rsidRDefault="00700DB8" w:rsidP="00700DB8">
      <w:pPr>
        <w:autoSpaceDE w:val="0"/>
        <w:autoSpaceDN w:val="0"/>
        <w:adjustRightInd w:val="0"/>
        <w:spacing w:after="0" w:line="240" w:lineRule="auto"/>
        <w:jc w:val="both"/>
        <w:rPr>
          <w:rFonts w:ascii="Arial" w:hAnsi="Arial" w:cs="Arial"/>
          <w:sz w:val="24"/>
          <w:szCs w:val="24"/>
          <w:lang w:eastAsia="ru-RU"/>
        </w:rPr>
      </w:pPr>
    </w:p>
    <w:p w:rsidR="00700DB8" w:rsidRDefault="00700DB8" w:rsidP="00700DB8">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5.1. На территории </w:t>
      </w:r>
      <w:r w:rsidR="00181274">
        <w:rPr>
          <w:rFonts w:ascii="Arial" w:hAnsi="Arial" w:cs="Arial"/>
          <w:sz w:val="24"/>
          <w:szCs w:val="24"/>
          <w:lang w:eastAsia="ru-RU"/>
        </w:rPr>
        <w:t>Катайгин</w:t>
      </w:r>
      <w:r>
        <w:rPr>
          <w:rFonts w:ascii="Arial" w:hAnsi="Arial" w:cs="Arial"/>
          <w:sz w:val="24"/>
          <w:szCs w:val="24"/>
          <w:lang w:eastAsia="ru-RU"/>
        </w:rPr>
        <w:t>ского сельского поселения должны содержаться в чистоте и исправном состоянии все объекты благоустройства.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5.2. Основные требования к благоустройству территорий </w:t>
      </w:r>
      <w:r w:rsidR="00181274">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 организация благоустройства территорий </w:t>
      </w:r>
      <w:r w:rsidR="00181274">
        <w:rPr>
          <w:rFonts w:ascii="Arial" w:hAnsi="Arial" w:cs="Arial"/>
          <w:sz w:val="24"/>
          <w:szCs w:val="24"/>
          <w:lang w:eastAsia="ru-RU"/>
        </w:rPr>
        <w:t>Катайгин</w:t>
      </w:r>
      <w:r>
        <w:rPr>
          <w:rFonts w:ascii="Arial" w:hAnsi="Arial" w:cs="Arial"/>
          <w:sz w:val="24"/>
          <w:szCs w:val="24"/>
          <w:lang w:eastAsia="ru-RU"/>
        </w:rPr>
        <w:t>ского сельского поселения в любое время года включает:</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а) регулярную уборку;</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и) обеспечение беспрепятственного доступа к узлам управления инженерными сетями, источникам пожарного водоснабжения;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л) содержание, текущий и капитальный ремонт малых архитектурных форм;</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н) выполнение иных обязательных работ по благоустройству территории </w:t>
      </w:r>
      <w:r w:rsidR="00181274">
        <w:rPr>
          <w:rFonts w:ascii="Arial" w:hAnsi="Arial" w:cs="Arial"/>
          <w:sz w:val="24"/>
          <w:szCs w:val="24"/>
          <w:lang w:eastAsia="ru-RU"/>
        </w:rPr>
        <w:t>Катайгин</w:t>
      </w:r>
      <w:r>
        <w:rPr>
          <w:rFonts w:ascii="Arial" w:hAnsi="Arial" w:cs="Arial"/>
          <w:sz w:val="24"/>
          <w:szCs w:val="24"/>
          <w:lang w:eastAsia="ru-RU"/>
        </w:rPr>
        <w:t>ского сельского поселения, предусмотренных действующим законодательством, настоящими Правилами 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 при организации благоустройства территорий </w:t>
      </w:r>
      <w:r w:rsidR="00181274">
        <w:rPr>
          <w:rFonts w:ascii="Arial" w:hAnsi="Arial" w:cs="Arial"/>
          <w:sz w:val="24"/>
          <w:szCs w:val="24"/>
          <w:lang w:eastAsia="ru-RU"/>
        </w:rPr>
        <w:t>Катайгин</w:t>
      </w:r>
      <w:r>
        <w:rPr>
          <w:rFonts w:ascii="Arial" w:hAnsi="Arial" w:cs="Arial"/>
          <w:sz w:val="24"/>
          <w:szCs w:val="24"/>
          <w:lang w:eastAsia="ru-RU"/>
        </w:rPr>
        <w:t>ского сельского поселения в летний период также должны осуществляться следующие работы: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б) поливка и мойка тротуаров;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3) при организации благоустройства территорий </w:t>
      </w:r>
      <w:r w:rsidR="00181274">
        <w:rPr>
          <w:rFonts w:ascii="Arial" w:hAnsi="Arial" w:cs="Arial"/>
          <w:sz w:val="24"/>
          <w:szCs w:val="24"/>
          <w:lang w:eastAsia="ru-RU"/>
        </w:rPr>
        <w:t>Катайгин</w:t>
      </w:r>
      <w:r>
        <w:rPr>
          <w:rFonts w:ascii="Arial" w:hAnsi="Arial" w:cs="Arial"/>
          <w:sz w:val="24"/>
          <w:szCs w:val="24"/>
          <w:lang w:eastAsia="ru-RU"/>
        </w:rPr>
        <w:t>ского сельского поселения в зимний период также должны осуществляться следующие работы: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а) территории (в предусмотренных настоящими Правилами случаях - прилегающие территории) подлежат регулярной очистке от снега и льда. Снежная </w:t>
      </w:r>
      <w:r>
        <w:rPr>
          <w:rFonts w:ascii="Arial" w:hAnsi="Arial" w:cs="Arial"/>
          <w:sz w:val="24"/>
          <w:szCs w:val="24"/>
          <w:lang w:eastAsia="ru-RU"/>
        </w:rPr>
        <w:lastRenderedPageBreak/>
        <w:t>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w:t>
      </w:r>
      <w:proofErr w:type="gramEnd"/>
      <w:r>
        <w:rPr>
          <w:rFonts w:ascii="Arial" w:hAnsi="Arial" w:cs="Arial"/>
          <w:sz w:val="24"/>
          <w:szCs w:val="24"/>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ж) при сбрасывании снега и ледяных образований обеспечивается безопасность пешеходов, транспортных средств, сохранность зеленых </w:t>
      </w:r>
      <w:r>
        <w:rPr>
          <w:rFonts w:ascii="Arial" w:hAnsi="Arial" w:cs="Arial"/>
          <w:sz w:val="24"/>
          <w:szCs w:val="24"/>
          <w:lang w:eastAsia="ru-RU"/>
        </w:rPr>
        <w:lastRenderedPageBreak/>
        <w:t>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указанных объектов.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5.2. Субъекты благоустройства обязаны: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 соблюдать чистоту и порядок на всей территории </w:t>
      </w:r>
      <w:r w:rsidR="00181274">
        <w:rPr>
          <w:rFonts w:ascii="Arial" w:hAnsi="Arial" w:cs="Arial"/>
          <w:sz w:val="24"/>
          <w:szCs w:val="24"/>
          <w:lang w:eastAsia="ru-RU"/>
        </w:rPr>
        <w:t>Катайгин</w:t>
      </w:r>
      <w:r>
        <w:rPr>
          <w:rFonts w:ascii="Arial" w:hAnsi="Arial" w:cs="Arial"/>
          <w:sz w:val="24"/>
          <w:szCs w:val="24"/>
          <w:lang w:eastAsia="ru-RU"/>
        </w:rPr>
        <w:t>ского сельского поселения в соответствии с настоящими Правилами;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5.3. На территории </w:t>
      </w:r>
      <w:r w:rsidR="00181274">
        <w:rPr>
          <w:rFonts w:ascii="Arial" w:hAnsi="Arial" w:cs="Arial"/>
          <w:sz w:val="24"/>
          <w:szCs w:val="24"/>
          <w:lang w:eastAsia="ru-RU"/>
        </w:rPr>
        <w:t>Катайгин</w:t>
      </w:r>
      <w:r>
        <w:rPr>
          <w:rFonts w:ascii="Arial" w:hAnsi="Arial" w:cs="Arial"/>
          <w:sz w:val="24"/>
          <w:szCs w:val="24"/>
          <w:lang w:eastAsia="ru-RU"/>
        </w:rPr>
        <w:t>ского сельского поселения запрещается:</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Pr>
          <w:rFonts w:ascii="Arial" w:hAnsi="Arial" w:cs="Arial"/>
          <w:sz w:val="24"/>
          <w:szCs w:val="24"/>
          <w:lang w:eastAsia="ru-RU"/>
        </w:rPr>
        <w:t xml:space="preserve"> с действующим законодательством, настоящими Правилами 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размещение транспортных средств на газонах, иных объектах озеленения, детских и спортивных площадках;</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сжигание отходов, уличного смета, мусора, листьев, скошенной травы, порубочных остатков, упаковочной тары;</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5) загромождение проезжей части улиц, дорог и проездов при производстве земляных и строительных работ;</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6) производство земляных работ без необходимых разрешительных документов, предусмотренных настоящими Правилами и муниципальными </w:t>
      </w:r>
      <w:r>
        <w:rPr>
          <w:rFonts w:ascii="Arial" w:hAnsi="Arial" w:cs="Arial"/>
          <w:sz w:val="24"/>
          <w:szCs w:val="24"/>
          <w:lang w:eastAsia="ru-RU"/>
        </w:rPr>
        <w:lastRenderedPageBreak/>
        <w:t>правовыми актами, или с нарушением установленных настоящими Правилами требований;</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10) осуществление ремонта и мойки транспортных средств в неустановленных местах;</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13) осуществление самовольного подключения хозяйственно-бытовой канализации в дренажную сеть и сеть ливневой канализации;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14) осуществление выпаса (выгула) домашних животных в неустановленных местах;</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16) обнажение корней деревьев на расстоянии ближе 1,5 метра от ствола, засыпка корневой шейки деревьев землей, строительным мусором и иными инертными материалами;</w:t>
      </w:r>
    </w:p>
    <w:p w:rsidR="00700DB8" w:rsidRDefault="00700DB8" w:rsidP="00700DB8">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181274" w:rsidRDefault="00700DB8" w:rsidP="00181274">
      <w:pPr>
        <w:autoSpaceDE w:val="0"/>
        <w:autoSpaceDN w:val="0"/>
        <w:adjustRightInd w:val="0"/>
        <w:spacing w:after="0" w:line="240" w:lineRule="auto"/>
        <w:ind w:firstLine="540"/>
        <w:jc w:val="both"/>
        <w:outlineLvl w:val="0"/>
        <w:rPr>
          <w:rFonts w:ascii="Arial" w:hAnsi="Arial" w:cs="Arial"/>
          <w:sz w:val="24"/>
          <w:szCs w:val="24"/>
        </w:rPr>
      </w:pPr>
      <w:r w:rsidRPr="00860E83">
        <w:rPr>
          <w:rFonts w:ascii="Arial" w:hAnsi="Arial" w:cs="Arial"/>
          <w:sz w:val="24"/>
          <w:szCs w:val="24"/>
        </w:rPr>
        <w:t xml:space="preserve"> </w:t>
      </w: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6. Организации благоустройства придомовых территорий, территорий индивидуальных жилых</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xml:space="preserve">6.2. Содержание и уборка придомовых территорий, помимо выполнения требований, предусмотренных </w:t>
      </w:r>
      <w:hyperlink r:id="rId14" w:history="1">
        <w:r w:rsidRPr="00173C89">
          <w:rPr>
            <w:rFonts w:ascii="Arial" w:hAnsi="Arial" w:cs="Arial"/>
            <w:sz w:val="24"/>
            <w:szCs w:val="24"/>
            <w:lang w:eastAsia="ru-RU"/>
          </w:rPr>
          <w:t>статьей 5</w:t>
        </w:r>
      </w:hyperlink>
      <w:r w:rsidRPr="00173C89">
        <w:rPr>
          <w:rFonts w:ascii="Arial" w:hAnsi="Arial" w:cs="Arial"/>
          <w:sz w:val="24"/>
          <w:szCs w:val="24"/>
          <w:lang w:eastAsia="ru-RU"/>
        </w:rPr>
        <w:t xml:space="preserve"> настоящих Правил, также включают:</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1) обеспечение в </w:t>
      </w:r>
      <w:proofErr w:type="spellStart"/>
      <w:r w:rsidRPr="00173C89">
        <w:rPr>
          <w:rFonts w:ascii="Arial" w:hAnsi="Arial" w:cs="Arial"/>
          <w:sz w:val="24"/>
          <w:szCs w:val="24"/>
          <w:lang w:eastAsia="ru-RU"/>
        </w:rPr>
        <w:t>неканализованных</w:t>
      </w:r>
      <w:proofErr w:type="spellEnd"/>
      <w:r w:rsidRPr="00173C89">
        <w:rPr>
          <w:rFonts w:ascii="Arial" w:hAnsi="Arial" w:cs="Arial"/>
          <w:sz w:val="24"/>
          <w:szCs w:val="24"/>
          <w:lang w:eastAsia="ru-RU"/>
        </w:rPr>
        <w:t xml:space="preserve"> многоквартирных домах содержания в чистоте дворовых туалетов, производство их дезинфекции;</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2) организацию выпаса (выгула) домашних животных исключительно в местах, определенных в соответствии с действующим законодательством;</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3)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w:t>
      </w:r>
      <w:proofErr w:type="spellStart"/>
      <w:r w:rsidRPr="00173C89">
        <w:rPr>
          <w:rFonts w:ascii="Arial" w:hAnsi="Arial" w:cs="Arial"/>
          <w:sz w:val="24"/>
          <w:szCs w:val="24"/>
          <w:lang w:eastAsia="ru-RU"/>
        </w:rPr>
        <w:t>отмосток</w:t>
      </w:r>
      <w:proofErr w:type="spellEnd"/>
      <w:r w:rsidRPr="00173C89">
        <w:rPr>
          <w:rFonts w:ascii="Arial" w:hAnsi="Arial" w:cs="Arial"/>
          <w:sz w:val="24"/>
          <w:szCs w:val="24"/>
          <w:lang w:eastAsia="ru-RU"/>
        </w:rPr>
        <w:t>, малых архитектурных форм и т.п., принимать меры по их устранению;</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4) регулярная (по мере заполнения) очистка выгребных ям (вывоз сточных вод), недопущение выхода на рельеф сточных вод.</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6.3. Содержание и уборка территорий индивидуальных жилых домов, помимо выполнения требований, предусмотренных </w:t>
      </w:r>
      <w:hyperlink r:id="rId15" w:history="1">
        <w:r w:rsidRPr="00173C89">
          <w:rPr>
            <w:rFonts w:ascii="Arial" w:hAnsi="Arial" w:cs="Arial"/>
            <w:sz w:val="24"/>
            <w:szCs w:val="24"/>
            <w:lang w:eastAsia="ru-RU"/>
          </w:rPr>
          <w:t>статьей 5</w:t>
        </w:r>
      </w:hyperlink>
      <w:r w:rsidRPr="00173C89">
        <w:rPr>
          <w:rFonts w:ascii="Arial" w:hAnsi="Arial" w:cs="Arial"/>
          <w:sz w:val="24"/>
          <w:szCs w:val="24"/>
          <w:lang w:eastAsia="ru-RU"/>
        </w:rPr>
        <w:t xml:space="preserve"> настоящих Правил, также включают:</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 обеспечение в </w:t>
      </w:r>
      <w:proofErr w:type="spellStart"/>
      <w:r>
        <w:rPr>
          <w:rFonts w:ascii="Arial" w:hAnsi="Arial" w:cs="Arial"/>
          <w:sz w:val="24"/>
          <w:szCs w:val="24"/>
          <w:lang w:eastAsia="ru-RU"/>
        </w:rPr>
        <w:t>неканализованных</w:t>
      </w:r>
      <w:proofErr w:type="spellEnd"/>
      <w:r>
        <w:rPr>
          <w:rFonts w:ascii="Arial" w:hAnsi="Arial" w:cs="Arial"/>
          <w:sz w:val="24"/>
          <w:szCs w:val="24"/>
          <w:lang w:eastAsia="ru-RU"/>
        </w:rPr>
        <w:t xml:space="preserve"> индивидуальных жилых домах содержания в чистоте дворовых туалетов, производство их дезинфекции;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оборудование и очистка водоотводных канав и труб, обеспечение пропуска ливневых и талых вод.</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6.4. Содержание и уборка придомовых территорий в зимний период, помимо выполнения требований, предусмотренных </w:t>
      </w:r>
      <w:hyperlink r:id="rId16" w:history="1">
        <w:r w:rsidRPr="00173C89">
          <w:rPr>
            <w:rFonts w:ascii="Arial" w:hAnsi="Arial" w:cs="Arial"/>
            <w:sz w:val="24"/>
            <w:szCs w:val="24"/>
            <w:lang w:eastAsia="ru-RU"/>
          </w:rPr>
          <w:t>статьей 5</w:t>
        </w:r>
      </w:hyperlink>
      <w:r>
        <w:rPr>
          <w:rFonts w:ascii="Arial" w:hAnsi="Arial" w:cs="Arial"/>
          <w:sz w:val="24"/>
          <w:szCs w:val="24"/>
          <w:lang w:eastAsia="ru-RU"/>
        </w:rPr>
        <w:t xml:space="preserve"> настоящих Правил, осуществляются с учетом следующего:</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Pr>
          <w:rFonts w:ascii="Arial" w:hAnsi="Arial" w:cs="Arial"/>
          <w:sz w:val="24"/>
          <w:szCs w:val="24"/>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ликвидация наледи (гололеда) производится путем обработки тротуаров и дворовых территорий песком (</w:t>
      </w:r>
      <w:proofErr w:type="spellStart"/>
      <w:r>
        <w:rPr>
          <w:rFonts w:ascii="Arial" w:hAnsi="Arial" w:cs="Arial"/>
          <w:sz w:val="24"/>
          <w:szCs w:val="24"/>
          <w:lang w:eastAsia="ru-RU"/>
        </w:rPr>
        <w:t>песко-соляной</w:t>
      </w:r>
      <w:proofErr w:type="spellEnd"/>
      <w:r>
        <w:rPr>
          <w:rFonts w:ascii="Arial" w:hAnsi="Arial" w:cs="Arial"/>
          <w:sz w:val="24"/>
          <w:szCs w:val="24"/>
          <w:lang w:eastAsia="ru-RU"/>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w:t>
      </w:r>
      <w:r>
        <w:rPr>
          <w:rFonts w:ascii="Arial" w:hAnsi="Arial" w:cs="Arial"/>
          <w:sz w:val="24"/>
          <w:szCs w:val="24"/>
          <w:lang w:eastAsia="ru-RU"/>
        </w:rPr>
        <w:lastRenderedPageBreak/>
        <w:t>выполняются собственниками самостоятельно либо с привлечением третьих лиц на основании гражданского правового договора;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обслуживающими организациями, а при непосредственном способе управления - собственниками, в том числе путем заключения соответствующих договоров со специализированными организациями;</w:t>
      </w:r>
      <w:proofErr w:type="gramEnd"/>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осуществляются в соответствии с установленными </w:t>
      </w:r>
      <w:hyperlink r:id="rId17" w:history="1">
        <w:r w:rsidRPr="00173C89">
          <w:rPr>
            <w:rFonts w:ascii="Arial" w:hAnsi="Arial" w:cs="Arial"/>
            <w:sz w:val="24"/>
            <w:szCs w:val="24"/>
            <w:lang w:eastAsia="ru-RU"/>
          </w:rPr>
          <w:t>Правилами</w:t>
        </w:r>
      </w:hyperlink>
      <w:r w:rsidRPr="00173C89">
        <w:rPr>
          <w:rFonts w:ascii="Arial" w:hAnsi="Arial" w:cs="Arial"/>
          <w:sz w:val="24"/>
          <w:szCs w:val="24"/>
          <w:lang w:eastAsia="ru-RU"/>
        </w:rPr>
        <w:t xml:space="preserve"> и нормами технической эксплуатации жилищного фонда.</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6.5. Содержание и уборка территорий индивидуальных жилых домов в зимний период, помимо выполнения требований, предусмотренных </w:t>
      </w:r>
      <w:hyperlink r:id="rId18" w:history="1">
        <w:r w:rsidRPr="00173C89">
          <w:rPr>
            <w:rFonts w:ascii="Arial" w:hAnsi="Arial" w:cs="Arial"/>
            <w:sz w:val="24"/>
            <w:szCs w:val="24"/>
            <w:lang w:eastAsia="ru-RU"/>
          </w:rPr>
          <w:t>статьей 5</w:t>
        </w:r>
      </w:hyperlink>
      <w:r w:rsidRPr="00173C89">
        <w:rPr>
          <w:rFonts w:ascii="Arial" w:hAnsi="Arial" w:cs="Arial"/>
          <w:sz w:val="24"/>
          <w:szCs w:val="24"/>
          <w:lang w:eastAsia="ru-RU"/>
        </w:rPr>
        <w:t xml:space="preserve"> настоящих Правил, осуществляются с учетом следующего:</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производятся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осуществляются собственниками (владельцами) индивидуальных жилых домов.</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7. Организации благоустройства территории административных объектов, объектов социальной сферы, торговли, общественного питания</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19" w:history="1">
        <w:r w:rsidRPr="00173C89">
          <w:rPr>
            <w:rFonts w:ascii="Arial" w:hAnsi="Arial" w:cs="Arial"/>
            <w:sz w:val="24"/>
            <w:szCs w:val="24"/>
            <w:lang w:eastAsia="ru-RU"/>
          </w:rPr>
          <w:t>статьей 5</w:t>
        </w:r>
      </w:hyperlink>
      <w:r w:rsidRPr="00173C89">
        <w:rPr>
          <w:rFonts w:ascii="Arial" w:hAnsi="Arial" w:cs="Arial"/>
          <w:sz w:val="24"/>
          <w:szCs w:val="24"/>
          <w:lang w:eastAsia="ru-RU"/>
        </w:rPr>
        <w:t xml:space="preserve"> н</w:t>
      </w:r>
      <w:r>
        <w:rPr>
          <w:rFonts w:ascii="Arial" w:hAnsi="Arial" w:cs="Arial"/>
          <w:sz w:val="24"/>
          <w:szCs w:val="24"/>
          <w:lang w:eastAsia="ru-RU"/>
        </w:rPr>
        <w:t>астоящих Правил.</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8. Организация благоустройства территорий розничных рынков и ярмарок</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осуществляются в соответствии с требованиями, </w:t>
      </w:r>
      <w:r w:rsidRPr="00173C89">
        <w:rPr>
          <w:rFonts w:ascii="Arial" w:hAnsi="Arial" w:cs="Arial"/>
          <w:sz w:val="24"/>
          <w:szCs w:val="24"/>
          <w:lang w:eastAsia="ru-RU"/>
        </w:rPr>
        <w:t xml:space="preserve">предусмотренными </w:t>
      </w:r>
      <w:hyperlink r:id="rId20" w:history="1">
        <w:r w:rsidRPr="00173C89">
          <w:rPr>
            <w:rFonts w:ascii="Arial" w:hAnsi="Arial" w:cs="Arial"/>
            <w:sz w:val="24"/>
            <w:szCs w:val="24"/>
            <w:lang w:eastAsia="ru-RU"/>
          </w:rPr>
          <w:t>статьей 5</w:t>
        </w:r>
      </w:hyperlink>
      <w:r w:rsidRPr="00173C89">
        <w:rPr>
          <w:rFonts w:ascii="Arial" w:hAnsi="Arial" w:cs="Arial"/>
          <w:sz w:val="24"/>
          <w:szCs w:val="24"/>
          <w:lang w:eastAsia="ru-RU"/>
        </w:rPr>
        <w:t xml:space="preserve"> настоящих Правил, с учетом предусмотренных настоящим разделом особенностей.</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8.5. Содержание и уборка территорий розничных рынков и ярмарок, помимо выполнения требований, предусмотренных </w:t>
      </w:r>
      <w:hyperlink r:id="rId21" w:history="1">
        <w:r w:rsidRPr="00173C89">
          <w:rPr>
            <w:rFonts w:ascii="Arial" w:hAnsi="Arial" w:cs="Arial"/>
            <w:sz w:val="24"/>
            <w:szCs w:val="24"/>
            <w:lang w:eastAsia="ru-RU"/>
          </w:rPr>
          <w:t>статьей 5</w:t>
        </w:r>
      </w:hyperlink>
      <w:r w:rsidRPr="00173C89">
        <w:rPr>
          <w:rFonts w:ascii="Arial" w:hAnsi="Arial" w:cs="Arial"/>
          <w:sz w:val="24"/>
          <w:szCs w:val="24"/>
          <w:lang w:eastAsia="ru-RU"/>
        </w:rPr>
        <w:t xml:space="preserve"> настоящих Правил, также включают:</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оборудование и содержание на территории розничных рынков, ярмарок общественных туалетов (в том числе временных).</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9. Организация благоустройства мест для отдыха населения</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9.2. Территория мест для отдыха населения должна быть подготовлена к принятию посетителей.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9.3. Содержание и уборка мест отдыха населения (в предусмотренных настоящими Правилами случаях - прилегающих территорий) осуществляются в соответствии с требованиями, предусмотренными </w:t>
      </w:r>
      <w:hyperlink r:id="rId22" w:history="1">
        <w:r w:rsidRPr="00173C89">
          <w:rPr>
            <w:rFonts w:ascii="Arial" w:hAnsi="Arial" w:cs="Arial"/>
            <w:sz w:val="24"/>
            <w:szCs w:val="24"/>
            <w:lang w:eastAsia="ru-RU"/>
          </w:rPr>
          <w:t>статьей 5</w:t>
        </w:r>
      </w:hyperlink>
      <w:r w:rsidRPr="00173C89">
        <w:rPr>
          <w:rFonts w:ascii="Arial" w:hAnsi="Arial" w:cs="Arial"/>
          <w:sz w:val="24"/>
          <w:szCs w:val="24"/>
          <w:lang w:eastAsia="ru-RU"/>
        </w:rPr>
        <w:t xml:space="preserve"> настоящих Правил.</w:t>
      </w:r>
    </w:p>
    <w:p w:rsidR="00181274" w:rsidRPr="00173C89"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10.2. </w:t>
      </w:r>
      <w:proofErr w:type="gramStart"/>
      <w:r>
        <w:rPr>
          <w:rFonts w:ascii="Arial" w:hAnsi="Arial" w:cs="Arial"/>
          <w:sz w:val="24"/>
          <w:szCs w:val="24"/>
          <w:lang w:eastAsia="ru-RU"/>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осуществляются специализированной организацией на основании муниципальных контрактов, заключенных в соответствии с Федеральным </w:t>
      </w:r>
      <w:hyperlink r:id="rId23" w:history="1">
        <w:r w:rsidRPr="00173C89">
          <w:rPr>
            <w:rFonts w:ascii="Arial" w:hAnsi="Arial" w:cs="Arial"/>
            <w:sz w:val="24"/>
            <w:szCs w:val="24"/>
            <w:lang w:eastAsia="ru-RU"/>
          </w:rPr>
          <w:t>законом</w:t>
        </w:r>
      </w:hyperlink>
      <w:r w:rsidRPr="00173C89">
        <w:rPr>
          <w:rFonts w:ascii="Arial" w:hAnsi="Arial" w:cs="Arial"/>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10.4. Содержание автомобильных дорог осуществляется в соответствии с </w:t>
      </w:r>
      <w:r w:rsidR="00E67EED" w:rsidRPr="00173C89">
        <w:rPr>
          <w:rFonts w:ascii="Arial" w:hAnsi="Arial" w:cs="Arial"/>
          <w:sz w:val="24"/>
          <w:szCs w:val="24"/>
          <w:lang w:eastAsia="ru-RU"/>
        </w:rPr>
        <w:t xml:space="preserve">законодательством Российской Федерации, муниципальными правовыми актами </w:t>
      </w:r>
      <w:r w:rsidRPr="00173C89">
        <w:rPr>
          <w:rFonts w:ascii="Arial" w:hAnsi="Arial" w:cs="Arial"/>
          <w:sz w:val="24"/>
          <w:szCs w:val="24"/>
          <w:lang w:eastAsia="ru-RU"/>
        </w:rPr>
        <w:t xml:space="preserve"> и настоящими Правилами.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10.5. </w:t>
      </w:r>
      <w:proofErr w:type="gramStart"/>
      <w:r w:rsidRPr="00173C89">
        <w:rPr>
          <w:rFonts w:ascii="Arial" w:hAnsi="Arial" w:cs="Arial"/>
          <w:sz w:val="24"/>
          <w:szCs w:val="24"/>
          <w:lang w:eastAsia="ru-RU"/>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24" w:history="1">
        <w:r w:rsidRPr="00173C89">
          <w:rPr>
            <w:rFonts w:ascii="Arial" w:hAnsi="Arial" w:cs="Arial"/>
            <w:sz w:val="24"/>
            <w:szCs w:val="24"/>
            <w:lang w:eastAsia="ru-RU"/>
          </w:rPr>
          <w:t>Классификацией</w:t>
        </w:r>
      </w:hyperlink>
      <w:r w:rsidRPr="00173C89">
        <w:rPr>
          <w:rFonts w:ascii="Arial" w:hAnsi="Arial" w:cs="Arial"/>
          <w:sz w:val="24"/>
          <w:szCs w:val="24"/>
          <w:lang w:eastAsia="ru-RU"/>
        </w:rPr>
        <w:t xml:space="preserve"> работ по капитальному ремонту,</w:t>
      </w:r>
      <w:r>
        <w:rPr>
          <w:rFonts w:ascii="Arial" w:hAnsi="Arial" w:cs="Arial"/>
          <w:sz w:val="24"/>
          <w:szCs w:val="24"/>
          <w:lang w:eastAsia="ru-RU"/>
        </w:rPr>
        <w:t xml:space="preserve"> ремонту и содержанию автомобильных дорог общего пользования и искусственных сооружений на них, утвержденным Приказом Министерства транспорта Российской Федерации от 16 ноября 2012 г. N 402.</w:t>
      </w:r>
      <w:proofErr w:type="gramEnd"/>
    </w:p>
    <w:p w:rsidR="00181274" w:rsidRDefault="00181274" w:rsidP="00E67EED">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10.6.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w:t>
      </w:r>
      <w:r w:rsidR="00E67EED">
        <w:rPr>
          <w:rFonts w:ascii="Arial" w:hAnsi="Arial" w:cs="Arial"/>
          <w:sz w:val="24"/>
          <w:szCs w:val="24"/>
          <w:lang w:eastAsia="ru-RU"/>
        </w:rPr>
        <w:t xml:space="preserve">национальным стандартом Российской Федерации </w:t>
      </w:r>
      <w:hyperlink r:id="rId25" w:history="1">
        <w:r w:rsidR="00E67EED" w:rsidRPr="00173C89">
          <w:rPr>
            <w:rFonts w:ascii="Arial" w:hAnsi="Arial" w:cs="Arial"/>
            <w:sz w:val="24"/>
            <w:szCs w:val="24"/>
            <w:lang w:eastAsia="ru-RU"/>
          </w:rPr>
          <w:t xml:space="preserve">ГОСТ </w:t>
        </w:r>
        <w:proofErr w:type="gramStart"/>
        <w:r w:rsidR="00E67EED" w:rsidRPr="00173C89">
          <w:rPr>
            <w:rFonts w:ascii="Arial" w:hAnsi="Arial" w:cs="Arial"/>
            <w:sz w:val="24"/>
            <w:szCs w:val="24"/>
            <w:lang w:eastAsia="ru-RU"/>
          </w:rPr>
          <w:t>Р</w:t>
        </w:r>
        <w:proofErr w:type="gramEnd"/>
        <w:r w:rsidR="00E67EED" w:rsidRPr="00173C89">
          <w:rPr>
            <w:rFonts w:ascii="Arial" w:hAnsi="Arial" w:cs="Arial"/>
            <w:sz w:val="24"/>
            <w:szCs w:val="24"/>
            <w:lang w:eastAsia="ru-RU"/>
          </w:rPr>
          <w:t xml:space="preserve"> 50597-2017</w:t>
        </w:r>
      </w:hyperlink>
      <w:r w:rsidR="00E67EED">
        <w:rPr>
          <w:rFonts w:ascii="Arial" w:hAnsi="Arial" w:cs="Arial"/>
          <w:sz w:val="24"/>
          <w:szCs w:val="24"/>
          <w:lang w:eastAsia="ru-RU"/>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Arial" w:hAnsi="Arial" w:cs="Arial"/>
          <w:sz w:val="24"/>
          <w:szCs w:val="24"/>
          <w:lang w:eastAsia="ru-RU"/>
        </w:rPr>
        <w:t>.</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Pr>
          <w:rFonts w:ascii="Arial" w:hAnsi="Arial" w:cs="Arial"/>
          <w:sz w:val="24"/>
          <w:szCs w:val="24"/>
          <w:lang w:eastAsia="ru-RU"/>
        </w:rPr>
        <w:t>разметание</w:t>
      </w:r>
      <w:proofErr w:type="spellEnd"/>
      <w:r>
        <w:rPr>
          <w:rFonts w:ascii="Arial" w:hAnsi="Arial" w:cs="Arial"/>
          <w:sz w:val="24"/>
          <w:szCs w:val="24"/>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10.8. Содержание автомобильных дорог осуществляются за счет средств местного бюджета </w:t>
      </w:r>
      <w:r w:rsidR="00E67EED">
        <w:rPr>
          <w:rFonts w:ascii="Arial" w:hAnsi="Arial" w:cs="Arial"/>
          <w:sz w:val="24"/>
          <w:szCs w:val="24"/>
          <w:lang w:eastAsia="ru-RU"/>
        </w:rPr>
        <w:t>Катайгин</w:t>
      </w:r>
      <w:r>
        <w:rPr>
          <w:rFonts w:ascii="Arial" w:hAnsi="Arial" w:cs="Arial"/>
          <w:sz w:val="24"/>
          <w:szCs w:val="24"/>
          <w:lang w:eastAsia="ru-RU"/>
        </w:rPr>
        <w:t>ского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содержание контейнеров в надлежащем техническом состоянии, обеспечение их ремонта или замены;</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2) окраску контейнеров (бункеров) сбора отходов по мере необходимости, но не менее двух раз в год (весной и осенью);</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11.5. Общие требования к вывозу уличного смета, снега и льда: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E67EED">
        <w:rPr>
          <w:rFonts w:ascii="Arial" w:hAnsi="Arial" w:cs="Arial"/>
          <w:sz w:val="24"/>
          <w:szCs w:val="24"/>
          <w:lang w:eastAsia="ru-RU"/>
        </w:rPr>
        <w:t>Катайгин</w:t>
      </w:r>
      <w:r>
        <w:rPr>
          <w:rFonts w:ascii="Arial" w:hAnsi="Arial" w:cs="Arial"/>
          <w:sz w:val="24"/>
          <w:szCs w:val="24"/>
          <w:lang w:eastAsia="ru-RU"/>
        </w:rPr>
        <w:t>ского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sidR="00E67EED">
        <w:rPr>
          <w:rFonts w:ascii="Arial" w:hAnsi="Arial" w:cs="Arial"/>
          <w:sz w:val="24"/>
          <w:szCs w:val="24"/>
          <w:lang w:eastAsia="ru-RU"/>
        </w:rPr>
        <w:t>Катайгин</w:t>
      </w:r>
      <w:r>
        <w:rPr>
          <w:rFonts w:ascii="Arial" w:hAnsi="Arial" w:cs="Arial"/>
          <w:sz w:val="24"/>
          <w:szCs w:val="24"/>
          <w:lang w:eastAsia="ru-RU"/>
        </w:rPr>
        <w:t>ского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Места расположения специализированных площадок для складирования снега и льда определяются ежегодно до 1 сентября Администрацией и утверждаются </w:t>
      </w:r>
      <w:r w:rsidR="00E67EED">
        <w:rPr>
          <w:rFonts w:ascii="Arial" w:hAnsi="Arial" w:cs="Arial"/>
          <w:sz w:val="24"/>
          <w:szCs w:val="24"/>
          <w:lang w:eastAsia="ru-RU"/>
        </w:rPr>
        <w:t>постановле</w:t>
      </w:r>
      <w:r>
        <w:rPr>
          <w:rFonts w:ascii="Arial" w:hAnsi="Arial" w:cs="Arial"/>
          <w:sz w:val="24"/>
          <w:szCs w:val="24"/>
          <w:lang w:eastAsia="ru-RU"/>
        </w:rPr>
        <w:t>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12. Требования к производству земляных работ</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sidR="00E67EED">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Порядок, сроки и последовательность выдачи разрешения на производство земляных работ регулируются Административным регламентом предоставления муниципальной услуги, утвержденным Администрацией.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12.3. Разрешение выдается организации (лицу), являющейся (являющемуся) заказчиком земляных работ. </w:t>
      </w:r>
      <w:proofErr w:type="gramStart"/>
      <w:r>
        <w:rPr>
          <w:rFonts w:ascii="Arial" w:hAnsi="Arial" w:cs="Arial"/>
          <w:sz w:val="24"/>
          <w:szCs w:val="24"/>
          <w:lang w:eastAsia="ru-RU"/>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Pr>
          <w:rFonts w:ascii="Arial" w:hAnsi="Arial" w:cs="Arial"/>
          <w:sz w:val="24"/>
          <w:szCs w:val="24"/>
          <w:lang w:eastAsia="ru-RU"/>
        </w:rPr>
        <w:t xml:space="preserve"> проведения изыскательских работ, и (или) в иных целях, не </w:t>
      </w:r>
      <w:r>
        <w:rPr>
          <w:rFonts w:ascii="Arial" w:hAnsi="Arial" w:cs="Arial"/>
          <w:sz w:val="24"/>
          <w:szCs w:val="24"/>
          <w:lang w:eastAsia="ru-RU"/>
        </w:rPr>
        <w:lastRenderedPageBreak/>
        <w:t>противоречащих действующему законодательству и муниципальным правовым актам.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12.4. </w:t>
      </w:r>
      <w:proofErr w:type="gramStart"/>
      <w:r>
        <w:rPr>
          <w:rFonts w:ascii="Arial" w:hAnsi="Arial" w:cs="Arial"/>
          <w:sz w:val="24"/>
          <w:szCs w:val="24"/>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а также за восстановление поврежденных инженерных коммуникаций несет организация (лицо), являющаяся (являющееся) заказчиком работ.</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bookmarkStart w:id="2" w:name="Par83"/>
      <w:bookmarkEnd w:id="2"/>
      <w:r>
        <w:rPr>
          <w:rFonts w:ascii="Arial" w:hAnsi="Arial" w:cs="Arial"/>
          <w:sz w:val="24"/>
          <w:szCs w:val="24"/>
          <w:lang w:eastAsia="ru-RU"/>
        </w:rPr>
        <w:t xml:space="preserve">12.5. </w:t>
      </w:r>
      <w:proofErr w:type="gramStart"/>
      <w:r>
        <w:rPr>
          <w:rFonts w:ascii="Arial" w:hAnsi="Arial" w:cs="Arial"/>
          <w:sz w:val="24"/>
          <w:szCs w:val="24"/>
          <w:lang w:eastAsia="ru-RU"/>
        </w:rPr>
        <w:t xml:space="preserve">Разрешение на производство земляных работ на территории </w:t>
      </w:r>
      <w:r w:rsidR="00E67EED">
        <w:rPr>
          <w:rFonts w:ascii="Arial" w:hAnsi="Arial" w:cs="Arial"/>
          <w:sz w:val="24"/>
          <w:szCs w:val="24"/>
          <w:lang w:eastAsia="ru-RU"/>
        </w:rPr>
        <w:t>Катайгин</w:t>
      </w:r>
      <w:r>
        <w:rPr>
          <w:rFonts w:ascii="Arial" w:hAnsi="Arial" w:cs="Arial"/>
          <w:sz w:val="24"/>
          <w:szCs w:val="24"/>
          <w:lang w:eastAsia="ru-RU"/>
        </w:rPr>
        <w:t>ского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w:t>
      </w:r>
      <w:proofErr w:type="gramEnd"/>
      <w:r>
        <w:rPr>
          <w:rFonts w:ascii="Arial" w:hAnsi="Arial" w:cs="Arial"/>
          <w:sz w:val="24"/>
          <w:szCs w:val="24"/>
          <w:lang w:eastAsia="ru-RU"/>
        </w:rPr>
        <w:t xml:space="preserve">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12.6. </w:t>
      </w:r>
      <w:proofErr w:type="gramStart"/>
      <w:r>
        <w:rPr>
          <w:rFonts w:ascii="Arial" w:hAnsi="Arial" w:cs="Arial"/>
          <w:sz w:val="24"/>
          <w:szCs w:val="24"/>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Pr>
          <w:rFonts w:ascii="Arial" w:hAnsi="Arial" w:cs="Arial"/>
          <w:sz w:val="24"/>
          <w:szCs w:val="24"/>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w:t>
      </w:r>
      <w:r>
        <w:rPr>
          <w:rFonts w:ascii="Arial" w:hAnsi="Arial" w:cs="Arial"/>
          <w:sz w:val="24"/>
          <w:szCs w:val="24"/>
          <w:lang w:eastAsia="ru-RU"/>
        </w:rPr>
        <w:lastRenderedPageBreak/>
        <w:t>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Pr>
          <w:rFonts w:ascii="Arial" w:hAnsi="Arial" w:cs="Arial"/>
          <w:sz w:val="24"/>
          <w:szCs w:val="24"/>
          <w:lang w:eastAsia="ru-RU"/>
        </w:rPr>
        <w:t xml:space="preserve"> чем в письменной форме уведомляет организацию (лицо), которой (которому) выдано разрешение.</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12.8. При необходимости устранить аварию (повреждения) на инженерных коммуникациях их владелец обязан:</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в течение суток поставить в известность об этом уполномоченный орган;</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согласовать условия производства земляных работ с заинтересованными лицами;</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ar83" w:history="1">
        <w:r w:rsidRPr="00173C89">
          <w:rPr>
            <w:rFonts w:ascii="Arial" w:hAnsi="Arial" w:cs="Arial"/>
            <w:sz w:val="24"/>
            <w:szCs w:val="24"/>
            <w:lang w:eastAsia="ru-RU"/>
          </w:rPr>
          <w:t>пунктом 12.5</w:t>
        </w:r>
      </w:hyperlink>
      <w:r w:rsidRPr="00173C89">
        <w:rPr>
          <w:rFonts w:ascii="Arial" w:hAnsi="Arial" w:cs="Arial"/>
          <w:sz w:val="24"/>
          <w:szCs w:val="24"/>
          <w:lang w:eastAsia="ru-RU"/>
        </w:rPr>
        <w:t xml:space="preserve"> настоящих Правил;</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Pr>
          <w:rFonts w:ascii="Arial" w:hAnsi="Arial" w:cs="Arial"/>
          <w:sz w:val="24"/>
          <w:szCs w:val="24"/>
          <w:lang w:eastAsia="ru-RU"/>
        </w:rPr>
        <w:t xml:space="preserve"> Администрацию.</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12.11. В целях обеспечения требований безопасности заказчик земляных работ обязан:</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оградить место производства работ; на ограждении необходимо вывесить таблички форматом А</w:t>
      </w:r>
      <w:proofErr w:type="gramStart"/>
      <w:r>
        <w:rPr>
          <w:rFonts w:ascii="Arial" w:hAnsi="Arial" w:cs="Arial"/>
          <w:sz w:val="24"/>
          <w:szCs w:val="24"/>
          <w:lang w:eastAsia="ru-RU"/>
        </w:rPr>
        <w:t>1</w:t>
      </w:r>
      <w:proofErr w:type="gramEnd"/>
      <w:r>
        <w:rPr>
          <w:rFonts w:ascii="Arial" w:hAnsi="Arial" w:cs="Arial"/>
          <w:sz w:val="24"/>
          <w:szCs w:val="24"/>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в темное время суток обозначить выставленные ограждения красными световыми сигналами;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12.13. При производстве работ должны выполняться следующие требования: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 размеры </w:t>
      </w:r>
      <w:proofErr w:type="gramStart"/>
      <w:r>
        <w:rPr>
          <w:rFonts w:ascii="Arial" w:hAnsi="Arial" w:cs="Arial"/>
          <w:sz w:val="24"/>
          <w:szCs w:val="24"/>
          <w:lang w:eastAsia="ru-RU"/>
        </w:rPr>
        <w:t>вырытых</w:t>
      </w:r>
      <w:proofErr w:type="gramEnd"/>
      <w:r>
        <w:rPr>
          <w:rFonts w:ascii="Arial" w:hAnsi="Arial" w:cs="Arial"/>
          <w:sz w:val="24"/>
          <w:szCs w:val="24"/>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Pr>
          <w:rFonts w:ascii="Arial" w:hAnsi="Arial" w:cs="Arial"/>
          <w:sz w:val="24"/>
          <w:szCs w:val="24"/>
          <w:lang w:eastAsia="ru-RU"/>
        </w:rPr>
        <w:t xml:space="preserve">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4) снос деревьев и кустарников должен производиться в порядке, установленном настоящими Правилами и муниципальными правовыми актами;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1</w:t>
      </w:r>
      <w:r w:rsidR="00E67EED">
        <w:rPr>
          <w:rFonts w:ascii="Arial" w:hAnsi="Arial" w:cs="Arial"/>
          <w:sz w:val="24"/>
          <w:szCs w:val="24"/>
          <w:lang w:eastAsia="ru-RU"/>
        </w:rPr>
        <w:t>3</w:t>
      </w:r>
      <w:r>
        <w:rPr>
          <w:rFonts w:ascii="Arial" w:hAnsi="Arial" w:cs="Arial"/>
          <w:sz w:val="24"/>
          <w:szCs w:val="24"/>
          <w:lang w:eastAsia="ru-RU"/>
        </w:rPr>
        <w:t>. Требования к содержанию наружного освещения</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3</w:t>
      </w:r>
      <w:r>
        <w:rPr>
          <w:rFonts w:ascii="Arial" w:hAnsi="Arial" w:cs="Arial"/>
          <w:sz w:val="24"/>
          <w:szCs w:val="24"/>
          <w:lang w:eastAsia="ru-RU"/>
        </w:rPr>
        <w:t>.1.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3</w:t>
      </w:r>
      <w:r>
        <w:rPr>
          <w:rFonts w:ascii="Arial" w:hAnsi="Arial" w:cs="Arial"/>
          <w:sz w:val="24"/>
          <w:szCs w:val="24"/>
          <w:lang w:eastAsia="ru-RU"/>
        </w:rPr>
        <w:t>.2. Включение и отключение наружного освещения улиц, дорог, территорий микрорайонов и других освещаемых объектов производятся в соответствии с графиком включения и отключения наружного освещения, утвержденным Администрацией.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производятся в режиме работы наружного освещения улиц.</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3</w:t>
      </w:r>
      <w:r>
        <w:rPr>
          <w:rFonts w:ascii="Arial" w:hAnsi="Arial" w:cs="Arial"/>
          <w:sz w:val="24"/>
          <w:szCs w:val="24"/>
          <w:lang w:eastAsia="ru-RU"/>
        </w:rPr>
        <w:t>.3.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3</w:t>
      </w:r>
      <w:r>
        <w:rPr>
          <w:rFonts w:ascii="Arial" w:hAnsi="Arial" w:cs="Arial"/>
          <w:sz w:val="24"/>
          <w:szCs w:val="24"/>
          <w:lang w:eastAsia="ru-RU"/>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1</w:t>
      </w:r>
      <w:r w:rsidR="00E67EED">
        <w:rPr>
          <w:rFonts w:ascii="Arial" w:hAnsi="Arial" w:cs="Arial"/>
          <w:sz w:val="24"/>
          <w:szCs w:val="24"/>
          <w:lang w:eastAsia="ru-RU"/>
        </w:rPr>
        <w:t>3</w:t>
      </w:r>
      <w:r>
        <w:rPr>
          <w:rFonts w:ascii="Arial" w:hAnsi="Arial" w:cs="Arial"/>
          <w:sz w:val="24"/>
          <w:szCs w:val="24"/>
          <w:lang w:eastAsia="ru-RU"/>
        </w:rPr>
        <w:t>.5.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3</w:t>
      </w:r>
      <w:r>
        <w:rPr>
          <w:rFonts w:ascii="Arial" w:hAnsi="Arial" w:cs="Arial"/>
          <w:sz w:val="24"/>
          <w:szCs w:val="24"/>
          <w:lang w:eastAsia="ru-RU"/>
        </w:rPr>
        <w:t xml:space="preserve">.6.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w:t>
      </w:r>
      <w:hyperlink r:id="rId26" w:history="1">
        <w:r w:rsidRPr="00173C89">
          <w:rPr>
            <w:rFonts w:ascii="Arial" w:hAnsi="Arial" w:cs="Arial"/>
            <w:sz w:val="24"/>
            <w:szCs w:val="24"/>
            <w:lang w:eastAsia="ru-RU"/>
          </w:rPr>
          <w:t>Правилами</w:t>
        </w:r>
      </w:hyperlink>
      <w:r>
        <w:rPr>
          <w:rFonts w:ascii="Arial" w:hAnsi="Arial" w:cs="Arial"/>
          <w:sz w:val="24"/>
          <w:szCs w:val="24"/>
          <w:lang w:eastAsia="ru-RU"/>
        </w:rPr>
        <w:t xml:space="preserve"> и нормами технической эксплуатации жилищного фонда.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3</w:t>
      </w:r>
      <w:r>
        <w:rPr>
          <w:rFonts w:ascii="Arial" w:hAnsi="Arial" w:cs="Arial"/>
          <w:sz w:val="24"/>
          <w:szCs w:val="24"/>
          <w:lang w:eastAsia="ru-RU"/>
        </w:rPr>
        <w:t>.7.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1</w:t>
      </w:r>
      <w:r w:rsidR="00E67EED">
        <w:rPr>
          <w:rFonts w:ascii="Arial" w:hAnsi="Arial" w:cs="Arial"/>
          <w:sz w:val="24"/>
          <w:szCs w:val="24"/>
          <w:lang w:eastAsia="ru-RU"/>
        </w:rPr>
        <w:t>4</w:t>
      </w:r>
      <w:r>
        <w:rPr>
          <w:rFonts w:ascii="Arial" w:hAnsi="Arial" w:cs="Arial"/>
          <w:sz w:val="24"/>
          <w:szCs w:val="24"/>
          <w:lang w:eastAsia="ru-RU"/>
        </w:rPr>
        <w:t>. Требования к размещению и содержанию рекламных конструкций, а также размещению информационно-печатной продукции</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Pr="00173C89"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 xml:space="preserve">.1. Размещение на территории </w:t>
      </w:r>
      <w:r w:rsidR="00E67EED">
        <w:rPr>
          <w:rFonts w:ascii="Arial" w:hAnsi="Arial" w:cs="Arial"/>
          <w:sz w:val="24"/>
          <w:szCs w:val="24"/>
          <w:lang w:eastAsia="ru-RU"/>
        </w:rPr>
        <w:t>Катайгин</w:t>
      </w:r>
      <w:r>
        <w:rPr>
          <w:rFonts w:ascii="Arial" w:hAnsi="Arial" w:cs="Arial"/>
          <w:sz w:val="24"/>
          <w:szCs w:val="24"/>
          <w:lang w:eastAsia="ru-RU"/>
        </w:rPr>
        <w:t xml:space="preserve">ского сельского поселения рекламных конструкций осуществляется в соответствии с Федеральным </w:t>
      </w:r>
      <w:hyperlink r:id="rId27" w:history="1">
        <w:r w:rsidRPr="00173C89">
          <w:rPr>
            <w:rFonts w:ascii="Arial" w:hAnsi="Arial" w:cs="Arial"/>
            <w:sz w:val="24"/>
            <w:szCs w:val="24"/>
            <w:lang w:eastAsia="ru-RU"/>
          </w:rPr>
          <w:t>законом</w:t>
        </w:r>
      </w:hyperlink>
      <w:r w:rsidRPr="00173C89">
        <w:rPr>
          <w:rFonts w:ascii="Arial" w:hAnsi="Arial" w:cs="Arial"/>
          <w:sz w:val="24"/>
          <w:szCs w:val="24"/>
          <w:lang w:eastAsia="ru-RU"/>
        </w:rPr>
        <w:t xml:space="preserve"> "О рекламе".</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 xml:space="preserve">.2. На территории </w:t>
      </w:r>
      <w:r w:rsidR="00E67EED">
        <w:rPr>
          <w:rFonts w:ascii="Arial" w:hAnsi="Arial" w:cs="Arial"/>
          <w:sz w:val="24"/>
          <w:szCs w:val="24"/>
          <w:lang w:eastAsia="ru-RU"/>
        </w:rPr>
        <w:t>Катайгин</w:t>
      </w:r>
      <w:r>
        <w:rPr>
          <w:rFonts w:ascii="Arial" w:hAnsi="Arial" w:cs="Arial"/>
          <w:sz w:val="24"/>
          <w:szCs w:val="24"/>
          <w:lang w:eastAsia="ru-RU"/>
        </w:rPr>
        <w:t>ского сельского поселения к рекламным конструкциям предъявляются следующие требования: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рекламные конструкции должны быть оборудованы системой подсветки;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а) освещенность рекламного изображения должна быть достаточна для его восприятия в темное время суток;</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б) уличное освещение или отраженный свет не должны использоваться в качестве источника освещения рекламной конструкции;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 время работы подсветки рекламных конструкций должно совпадать со временем работы уличного освещения;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на крышах зданий и сооружений должны устанавливаться только световые рекламные конструкции;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фундамент наземной рекламной конструкции не должен возвышаться над поверхностью земли;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5) площадь рекламных конструкций на фасадах зданий и сооружений не должна превышать 10 процентов от площади фасада здания.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.7. Запрещается: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установка выносных щитовых рекламных конструкций (</w:t>
      </w:r>
      <w:proofErr w:type="spellStart"/>
      <w:r>
        <w:rPr>
          <w:rFonts w:ascii="Arial" w:hAnsi="Arial" w:cs="Arial"/>
          <w:sz w:val="24"/>
          <w:szCs w:val="24"/>
          <w:lang w:eastAsia="ru-RU"/>
        </w:rPr>
        <w:t>штендеров</w:t>
      </w:r>
      <w:proofErr w:type="spellEnd"/>
      <w:r>
        <w:rPr>
          <w:rFonts w:ascii="Arial" w:hAnsi="Arial" w:cs="Arial"/>
          <w:sz w:val="24"/>
          <w:szCs w:val="24"/>
          <w:lang w:eastAsia="ru-RU"/>
        </w:rPr>
        <w:t>).</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1</w:t>
      </w:r>
      <w:r w:rsidR="00E67EED">
        <w:rPr>
          <w:rFonts w:ascii="Arial" w:hAnsi="Arial" w:cs="Arial"/>
          <w:sz w:val="24"/>
          <w:szCs w:val="24"/>
          <w:lang w:eastAsia="ru-RU"/>
        </w:rPr>
        <w:t>4</w:t>
      </w:r>
      <w:r>
        <w:rPr>
          <w:rFonts w:ascii="Arial" w:hAnsi="Arial" w:cs="Arial"/>
          <w:sz w:val="24"/>
          <w:szCs w:val="24"/>
          <w:lang w:eastAsia="ru-RU"/>
        </w:rPr>
        <w:t>.9.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Pr>
          <w:rFonts w:ascii="Arial" w:hAnsi="Arial" w:cs="Arial"/>
          <w:sz w:val="24"/>
          <w:szCs w:val="24"/>
          <w:lang w:eastAsia="ru-RU"/>
        </w:rPr>
        <w:t xml:space="preserve">В случае размещения рекламных конструкций на земельных участках (территориях), находящихся в собственности </w:t>
      </w:r>
      <w:r w:rsidR="00E67EED">
        <w:rPr>
          <w:rFonts w:ascii="Arial" w:hAnsi="Arial" w:cs="Arial"/>
          <w:sz w:val="24"/>
          <w:szCs w:val="24"/>
          <w:lang w:eastAsia="ru-RU"/>
        </w:rPr>
        <w:t>Катайгин</w:t>
      </w:r>
      <w:r>
        <w:rPr>
          <w:rFonts w:ascii="Arial" w:hAnsi="Arial" w:cs="Arial"/>
          <w:sz w:val="24"/>
          <w:szCs w:val="24"/>
          <w:lang w:eastAsia="ru-RU"/>
        </w:rPr>
        <w:t>ского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E67EED">
        <w:rPr>
          <w:rFonts w:ascii="Arial" w:hAnsi="Arial" w:cs="Arial"/>
          <w:sz w:val="24"/>
          <w:szCs w:val="24"/>
          <w:lang w:eastAsia="ru-RU"/>
        </w:rPr>
        <w:t>4</w:t>
      </w:r>
      <w:r>
        <w:rPr>
          <w:rFonts w:ascii="Arial" w:hAnsi="Arial" w:cs="Arial"/>
          <w:sz w:val="24"/>
          <w:szCs w:val="24"/>
          <w:lang w:eastAsia="ru-RU"/>
        </w:rPr>
        <w:t xml:space="preserve">.12.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не допускается размещение информационных вывесок в оконных и дверных проемах;</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размер информационной вывески не должен превышать 0,6 метра по горизонтали и 0,4 метра по вертикали; высота букв и цифр надписей - не более 0,1 метра;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для одного изготовителя (исполнителя, продавца) может быть установлена только одна вывеска;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1</w:t>
      </w:r>
      <w:r w:rsidR="00CD6D37">
        <w:rPr>
          <w:rFonts w:ascii="Arial" w:hAnsi="Arial" w:cs="Arial"/>
          <w:sz w:val="24"/>
          <w:szCs w:val="24"/>
          <w:lang w:eastAsia="ru-RU"/>
        </w:rPr>
        <w:t>5</w:t>
      </w:r>
      <w:r>
        <w:rPr>
          <w:rFonts w:ascii="Arial" w:hAnsi="Arial" w:cs="Arial"/>
          <w:sz w:val="24"/>
          <w:szCs w:val="24"/>
          <w:lang w:eastAsia="ru-RU"/>
        </w:rPr>
        <w:t>. Требования к содержанию малых архитектурных форм</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5</w:t>
      </w:r>
      <w:r>
        <w:rPr>
          <w:rFonts w:ascii="Arial" w:hAnsi="Arial" w:cs="Arial"/>
          <w:sz w:val="24"/>
          <w:szCs w:val="24"/>
          <w:lang w:eastAsia="ru-RU"/>
        </w:rPr>
        <w:t xml:space="preserve">.1. </w:t>
      </w:r>
      <w:proofErr w:type="gramStart"/>
      <w:r>
        <w:rPr>
          <w:rFonts w:ascii="Arial" w:hAnsi="Arial" w:cs="Arial"/>
          <w:sz w:val="24"/>
          <w:szCs w:val="24"/>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5</w:t>
      </w:r>
      <w:r>
        <w:rPr>
          <w:rFonts w:ascii="Arial" w:hAnsi="Arial" w:cs="Arial"/>
          <w:sz w:val="24"/>
          <w:szCs w:val="24"/>
          <w:lang w:eastAsia="ru-RU"/>
        </w:rPr>
        <w:t>.2. Ответственные лица обязаны:</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содержать малые архитектурные формы в чистоте и в исправном состоянии;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производить покраску малых архитектурных форм, а также следить за обновлением краски по мере необходимости;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обустраивать песочницы с гладкой ограждающей поверхностью, менять песок в песочницах не менее 1 раза в год;</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5</w:t>
      </w:r>
      <w:r>
        <w:rPr>
          <w:rFonts w:ascii="Arial" w:hAnsi="Arial" w:cs="Arial"/>
          <w:sz w:val="24"/>
          <w:szCs w:val="24"/>
          <w:lang w:eastAsia="ru-RU"/>
        </w:rPr>
        <w:t>.3.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5</w:t>
      </w:r>
      <w:r>
        <w:rPr>
          <w:rFonts w:ascii="Arial" w:hAnsi="Arial" w:cs="Arial"/>
          <w:sz w:val="24"/>
          <w:szCs w:val="24"/>
          <w:lang w:eastAsia="ru-RU"/>
        </w:rPr>
        <w:t>.4.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 xml:space="preserve">Урны устанавливаются в соответствии с </w:t>
      </w:r>
      <w:r w:rsidRPr="00173C89">
        <w:rPr>
          <w:rFonts w:ascii="Arial" w:hAnsi="Arial" w:cs="Arial"/>
          <w:sz w:val="24"/>
          <w:szCs w:val="24"/>
          <w:lang w:eastAsia="ru-RU"/>
        </w:rPr>
        <w:t xml:space="preserve">требованиями </w:t>
      </w:r>
      <w:hyperlink r:id="rId28" w:history="1">
        <w:r w:rsidRPr="00173C89">
          <w:rPr>
            <w:rFonts w:ascii="Arial" w:hAnsi="Arial" w:cs="Arial"/>
            <w:sz w:val="24"/>
            <w:szCs w:val="24"/>
            <w:lang w:eastAsia="ru-RU"/>
          </w:rPr>
          <w:t>СанПиН 42-128-4690-88</w:t>
        </w:r>
      </w:hyperlink>
      <w:r w:rsidRPr="00173C89">
        <w:rPr>
          <w:rFonts w:ascii="Arial" w:hAnsi="Arial" w:cs="Arial"/>
          <w:sz w:val="24"/>
          <w:szCs w:val="24"/>
          <w:lang w:eastAsia="ru-RU"/>
        </w:rPr>
        <w:t xml:space="preserve"> "Санитарные правила содержания территорий населе</w:t>
      </w:r>
      <w:r>
        <w:rPr>
          <w:rFonts w:ascii="Arial" w:hAnsi="Arial" w:cs="Arial"/>
          <w:sz w:val="24"/>
          <w:szCs w:val="24"/>
          <w:lang w:eastAsia="ru-RU"/>
        </w:rPr>
        <w:t>нных мест", а также настоящих Правил.</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5</w:t>
      </w:r>
      <w:r>
        <w:rPr>
          <w:rFonts w:ascii="Arial" w:hAnsi="Arial" w:cs="Arial"/>
          <w:sz w:val="24"/>
          <w:szCs w:val="24"/>
          <w:lang w:eastAsia="ru-RU"/>
        </w:rPr>
        <w:t>.5.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5</w:t>
      </w:r>
      <w:r>
        <w:rPr>
          <w:rFonts w:ascii="Arial" w:hAnsi="Arial" w:cs="Arial"/>
          <w:sz w:val="24"/>
          <w:szCs w:val="24"/>
          <w:lang w:eastAsia="ru-RU"/>
        </w:rPr>
        <w:t>.6.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5</w:t>
      </w:r>
      <w:r>
        <w:rPr>
          <w:rFonts w:ascii="Arial" w:hAnsi="Arial" w:cs="Arial"/>
          <w:sz w:val="24"/>
          <w:szCs w:val="24"/>
          <w:lang w:eastAsia="ru-RU"/>
        </w:rPr>
        <w:t>.7.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Pr>
          <w:rFonts w:ascii="Arial" w:hAnsi="Arial" w:cs="Arial"/>
          <w:sz w:val="24"/>
          <w:szCs w:val="24"/>
          <w:lang w:eastAsia="ru-RU"/>
        </w:rPr>
        <w:t>расконсервацию</w:t>
      </w:r>
      <w:proofErr w:type="spellEnd"/>
      <w:r>
        <w:rPr>
          <w:rFonts w:ascii="Arial" w:hAnsi="Arial" w:cs="Arial"/>
          <w:sz w:val="24"/>
          <w:szCs w:val="24"/>
          <w:lang w:eastAsia="ru-RU"/>
        </w:rPr>
        <w:t>.</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1</w:t>
      </w:r>
      <w:r w:rsidR="00CD6D37">
        <w:rPr>
          <w:rFonts w:ascii="Arial" w:hAnsi="Arial" w:cs="Arial"/>
          <w:sz w:val="24"/>
          <w:szCs w:val="24"/>
          <w:lang w:eastAsia="ru-RU"/>
        </w:rPr>
        <w:t>6</w:t>
      </w:r>
      <w:r>
        <w:rPr>
          <w:rFonts w:ascii="Arial" w:hAnsi="Arial" w:cs="Arial"/>
          <w:sz w:val="24"/>
          <w:szCs w:val="24"/>
          <w:lang w:eastAsia="ru-RU"/>
        </w:rPr>
        <w:t>. Требования к содержанию и ремонту фасадов зданий и сооружений</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6</w:t>
      </w:r>
      <w:r>
        <w:rPr>
          <w:rFonts w:ascii="Arial" w:hAnsi="Arial" w:cs="Arial"/>
          <w:sz w:val="24"/>
          <w:szCs w:val="24"/>
          <w:lang w:eastAsia="ru-RU"/>
        </w:rPr>
        <w:t>.1.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6</w:t>
      </w:r>
      <w:r>
        <w:rPr>
          <w:rFonts w:ascii="Arial" w:hAnsi="Arial" w:cs="Arial"/>
          <w:sz w:val="24"/>
          <w:szCs w:val="24"/>
          <w:lang w:eastAsia="ru-RU"/>
        </w:rPr>
        <w:t>.2. Ремонт, переоборудование и окраску фасадов рекомендуется производить при положительной среднесуточной температуре воздуха не ниже +8 °С.</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Pr>
          <w:rFonts w:ascii="Arial" w:hAnsi="Arial" w:cs="Arial"/>
          <w:sz w:val="24"/>
          <w:szCs w:val="24"/>
          <w:lang w:eastAsia="ru-RU"/>
        </w:rPr>
        <w:t>пожаробезопасным</w:t>
      </w:r>
      <w:proofErr w:type="spellEnd"/>
      <w:r>
        <w:rPr>
          <w:rFonts w:ascii="Arial" w:hAnsi="Arial" w:cs="Arial"/>
          <w:sz w:val="24"/>
          <w:szCs w:val="24"/>
          <w:lang w:eastAsia="ru-RU"/>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Работы по окраске фасадов осуществляются с соблюдением требований СНиП при выполнении малярных работ.</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6</w:t>
      </w:r>
      <w:r>
        <w:rPr>
          <w:rFonts w:ascii="Arial" w:hAnsi="Arial" w:cs="Arial"/>
          <w:sz w:val="24"/>
          <w:szCs w:val="24"/>
          <w:lang w:eastAsia="ru-RU"/>
        </w:rPr>
        <w:t>.3.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1</w:t>
      </w:r>
      <w:r w:rsidR="00CD6D37">
        <w:rPr>
          <w:rFonts w:ascii="Arial" w:hAnsi="Arial" w:cs="Arial"/>
          <w:sz w:val="24"/>
          <w:szCs w:val="24"/>
          <w:lang w:eastAsia="ru-RU"/>
        </w:rPr>
        <w:t>6</w:t>
      </w:r>
      <w:r>
        <w:rPr>
          <w:rFonts w:ascii="Arial" w:hAnsi="Arial" w:cs="Arial"/>
          <w:sz w:val="24"/>
          <w:szCs w:val="24"/>
          <w:lang w:eastAsia="ru-RU"/>
        </w:rPr>
        <w:t>.4. Устройство и оборудование балконов и лоджий осуществляется в соответствии с общим архитектурным и цветовым решением фасада, обеспечивающим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Несанкционированная реконструкция балконов и лоджий с устройством остекления, ограждающих конструкций, изменением </w:t>
      </w:r>
      <w:proofErr w:type="gramStart"/>
      <w:r>
        <w:rPr>
          <w:rFonts w:ascii="Arial" w:hAnsi="Arial" w:cs="Arial"/>
          <w:sz w:val="24"/>
          <w:szCs w:val="24"/>
          <w:lang w:eastAsia="ru-RU"/>
        </w:rPr>
        <w:t>архитектурного решения</w:t>
      </w:r>
      <w:proofErr w:type="gramEnd"/>
      <w:r>
        <w:rPr>
          <w:rFonts w:ascii="Arial" w:hAnsi="Arial" w:cs="Arial"/>
          <w:sz w:val="24"/>
          <w:szCs w:val="24"/>
          <w:lang w:eastAsia="ru-RU"/>
        </w:rPr>
        <w:t xml:space="preserve"> части фасада не допускается.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6</w:t>
      </w:r>
      <w:r>
        <w:rPr>
          <w:rFonts w:ascii="Arial" w:hAnsi="Arial" w:cs="Arial"/>
          <w:sz w:val="24"/>
          <w:szCs w:val="24"/>
          <w:lang w:eastAsia="ru-RU"/>
        </w:rPr>
        <w:t>.5. Знаки адресации (номерные знаки) размещаются на уличном фасаде в простенке с правой стороны фасада, а на улицах с односторонним движением транспорта -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Внешний вид знаков адресации должен соответствовать утвержденным образцам адресных указателей.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Цветовое решение знаков адресации должно обеспечивать читаемость в темное время суток без внутренней подсветки.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181274" w:rsidRDefault="00181274" w:rsidP="00181274">
      <w:pPr>
        <w:autoSpaceDE w:val="0"/>
        <w:autoSpaceDN w:val="0"/>
        <w:adjustRightInd w:val="0"/>
        <w:spacing w:after="0" w:line="240" w:lineRule="auto"/>
        <w:rPr>
          <w:rFonts w:ascii="Arial" w:hAnsi="Arial" w:cs="Arial"/>
          <w:sz w:val="24"/>
          <w:szCs w:val="24"/>
          <w:lang w:eastAsia="ru-RU"/>
        </w:rPr>
      </w:pPr>
    </w:p>
    <w:tbl>
      <w:tblPr>
        <w:tblW w:w="9354" w:type="dxa"/>
        <w:jc w:val="center"/>
        <w:tblLayout w:type="fixed"/>
        <w:tblCellMar>
          <w:top w:w="113" w:type="dxa"/>
          <w:left w:w="113" w:type="dxa"/>
          <w:bottom w:w="113" w:type="dxa"/>
          <w:right w:w="113" w:type="dxa"/>
        </w:tblCellMar>
        <w:tblLook w:val="0000"/>
      </w:tblPr>
      <w:tblGrid>
        <w:gridCol w:w="9354"/>
      </w:tblGrid>
      <w:tr w:rsidR="00181274">
        <w:trPr>
          <w:jc w:val="center"/>
        </w:trPr>
        <w:tc>
          <w:tcPr>
            <w:tcW w:w="9294" w:type="dxa"/>
            <w:tcBorders>
              <w:left w:val="single" w:sz="24" w:space="0" w:color="CED3F1"/>
              <w:right w:val="single" w:sz="24" w:space="0" w:color="F4F3F8"/>
            </w:tcBorders>
            <w:shd w:val="clear" w:color="auto" w:fill="F4F3F8"/>
          </w:tcPr>
          <w:p w:rsidR="00181274" w:rsidRDefault="00181274">
            <w:pPr>
              <w:autoSpaceDE w:val="0"/>
              <w:autoSpaceDN w:val="0"/>
              <w:adjustRightInd w:val="0"/>
              <w:spacing w:after="0" w:line="240" w:lineRule="auto"/>
              <w:jc w:val="both"/>
              <w:rPr>
                <w:rFonts w:ascii="Arial" w:hAnsi="Arial" w:cs="Arial"/>
                <w:color w:val="392C69"/>
                <w:sz w:val="24"/>
                <w:szCs w:val="24"/>
                <w:lang w:eastAsia="ru-RU"/>
              </w:rPr>
            </w:pPr>
          </w:p>
        </w:tc>
      </w:tr>
    </w:tbl>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6</w:t>
      </w:r>
      <w:r>
        <w:rPr>
          <w:rFonts w:ascii="Arial" w:hAnsi="Arial" w:cs="Arial"/>
          <w:sz w:val="24"/>
          <w:szCs w:val="24"/>
          <w:lang w:eastAsia="ru-RU"/>
        </w:rPr>
        <w:t>.</w:t>
      </w:r>
      <w:r w:rsidR="00CD6D37">
        <w:rPr>
          <w:rFonts w:ascii="Arial" w:hAnsi="Arial" w:cs="Arial"/>
          <w:sz w:val="24"/>
          <w:szCs w:val="24"/>
          <w:lang w:eastAsia="ru-RU"/>
        </w:rPr>
        <w:t>6</w:t>
      </w:r>
      <w:r>
        <w:rPr>
          <w:rFonts w:ascii="Arial" w:hAnsi="Arial" w:cs="Arial"/>
          <w:sz w:val="24"/>
          <w:szCs w:val="24"/>
          <w:lang w:eastAsia="ru-RU"/>
        </w:rPr>
        <w:t xml:space="preserve">. </w:t>
      </w:r>
      <w:proofErr w:type="gramStart"/>
      <w:r>
        <w:rPr>
          <w:rFonts w:ascii="Arial" w:hAnsi="Arial" w:cs="Arial"/>
          <w:sz w:val="24"/>
          <w:szCs w:val="24"/>
          <w:lang w:eastAsia="ru-RU"/>
        </w:rPr>
        <w:t>Контроль за</w:t>
      </w:r>
      <w:proofErr w:type="gramEnd"/>
      <w:r>
        <w:rPr>
          <w:rFonts w:ascii="Arial" w:hAnsi="Arial" w:cs="Arial"/>
          <w:sz w:val="24"/>
          <w:szCs w:val="24"/>
          <w:lang w:eastAsia="ru-RU"/>
        </w:rPr>
        <w:t xml:space="preserve"> соблюдением требований к содержанию фасадов осуществляют должностные лица Администрации, к должностным обязанностям которых относится осуществление контроля за соблюдением настоящих Правил.</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1</w:t>
      </w:r>
      <w:r w:rsidR="00CD6D37">
        <w:rPr>
          <w:rFonts w:ascii="Arial" w:hAnsi="Arial" w:cs="Arial"/>
          <w:sz w:val="24"/>
          <w:szCs w:val="24"/>
          <w:lang w:eastAsia="ru-RU"/>
        </w:rPr>
        <w:t>7</w:t>
      </w:r>
      <w:r>
        <w:rPr>
          <w:rFonts w:ascii="Arial" w:hAnsi="Arial" w:cs="Arial"/>
          <w:sz w:val="24"/>
          <w:szCs w:val="24"/>
          <w:lang w:eastAsia="ru-RU"/>
        </w:rPr>
        <w:t>. Требования к некапитальным нестационарным объектам</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18.1. Размещение некапитальных нестационарных объектов осуществляется в соответствии с требованиями законодательства Российской Федерации и Томской области, муниципальных правовых актов.</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18.2. </w:t>
      </w:r>
      <w:proofErr w:type="gramStart"/>
      <w:r>
        <w:rPr>
          <w:rFonts w:ascii="Arial" w:hAnsi="Arial" w:cs="Arial"/>
          <w:sz w:val="24"/>
          <w:szCs w:val="24"/>
          <w:lang w:eastAsia="ru-RU"/>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w:t>
      </w:r>
      <w:r w:rsidRPr="00173C89">
        <w:rPr>
          <w:rFonts w:ascii="Arial" w:hAnsi="Arial" w:cs="Arial"/>
          <w:sz w:val="24"/>
          <w:szCs w:val="24"/>
          <w:lang w:eastAsia="ru-RU"/>
        </w:rPr>
        <w:t xml:space="preserve">размещения нестационарных торговых объектов в соответствии с Федеральным </w:t>
      </w:r>
      <w:hyperlink r:id="rId29" w:history="1">
        <w:r w:rsidRPr="00173C89">
          <w:rPr>
            <w:rFonts w:ascii="Arial" w:hAnsi="Arial" w:cs="Arial"/>
            <w:sz w:val="24"/>
            <w:szCs w:val="24"/>
            <w:lang w:eastAsia="ru-RU"/>
          </w:rPr>
          <w:t>законом</w:t>
        </w:r>
      </w:hyperlink>
      <w:r w:rsidRPr="00173C89">
        <w:rPr>
          <w:rFonts w:ascii="Arial" w:hAnsi="Arial" w:cs="Arial"/>
          <w:sz w:val="24"/>
          <w:szCs w:val="24"/>
          <w:lang w:eastAsia="ru-RU"/>
        </w:rPr>
        <w:t xml:space="preserve"> от 28.12.2009 N 381-ФЗ "Об основах государственного регулирования торговой деятельности в Российской Федерации", Земельным </w:t>
      </w:r>
      <w:hyperlink r:id="rId30" w:history="1">
        <w:r w:rsidRPr="00173C89">
          <w:rPr>
            <w:rFonts w:ascii="Arial" w:hAnsi="Arial" w:cs="Arial"/>
            <w:sz w:val="24"/>
            <w:szCs w:val="24"/>
            <w:lang w:eastAsia="ru-RU"/>
          </w:rPr>
          <w:t>кодексом</w:t>
        </w:r>
      </w:hyperlink>
      <w:r w:rsidRPr="00173C89">
        <w:rPr>
          <w:rFonts w:ascii="Arial" w:hAnsi="Arial" w:cs="Arial"/>
          <w:sz w:val="24"/>
          <w:szCs w:val="24"/>
          <w:lang w:eastAsia="ru-RU"/>
        </w:rPr>
        <w:t xml:space="preserve"> Российской Федерации и принятыми во исполнение указанных федеральных законов нормативными правовыми актами Томской области и муниципальными правовыми</w:t>
      </w:r>
      <w:proofErr w:type="gramEnd"/>
      <w:r w:rsidRPr="00173C89">
        <w:rPr>
          <w:rFonts w:ascii="Arial" w:hAnsi="Arial" w:cs="Arial"/>
          <w:sz w:val="24"/>
          <w:szCs w:val="24"/>
          <w:lang w:eastAsia="ru-RU"/>
        </w:rPr>
        <w:t xml:space="preserve"> актами.</w:t>
      </w:r>
    </w:p>
    <w:p w:rsidR="00181274" w:rsidRPr="00173C89"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Pr="00173C89"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sidRPr="00173C89">
        <w:rPr>
          <w:rFonts w:ascii="Arial" w:hAnsi="Arial" w:cs="Arial"/>
          <w:sz w:val="24"/>
          <w:szCs w:val="24"/>
          <w:lang w:eastAsia="ru-RU"/>
        </w:rPr>
        <w:t>Статья 1</w:t>
      </w:r>
      <w:r w:rsidR="00CD6D37" w:rsidRPr="00173C89">
        <w:rPr>
          <w:rFonts w:ascii="Arial" w:hAnsi="Arial" w:cs="Arial"/>
          <w:sz w:val="24"/>
          <w:szCs w:val="24"/>
          <w:lang w:eastAsia="ru-RU"/>
        </w:rPr>
        <w:t>8</w:t>
      </w:r>
      <w:r w:rsidRPr="00173C89">
        <w:rPr>
          <w:rFonts w:ascii="Arial" w:hAnsi="Arial" w:cs="Arial"/>
          <w:sz w:val="24"/>
          <w:szCs w:val="24"/>
          <w:lang w:eastAsia="ru-RU"/>
        </w:rPr>
        <w:t>. Требования к доступности объектов для инвалидов и маломобильных групп граждан</w:t>
      </w:r>
    </w:p>
    <w:p w:rsidR="00181274" w:rsidRPr="00173C89"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Pr="00173C89" w:rsidRDefault="00181274" w:rsidP="00181274">
      <w:pPr>
        <w:autoSpaceDE w:val="0"/>
        <w:autoSpaceDN w:val="0"/>
        <w:adjustRightInd w:val="0"/>
        <w:spacing w:after="0" w:line="240" w:lineRule="auto"/>
        <w:ind w:firstLine="540"/>
        <w:jc w:val="both"/>
        <w:rPr>
          <w:rFonts w:ascii="Arial" w:hAnsi="Arial" w:cs="Arial"/>
          <w:sz w:val="24"/>
          <w:szCs w:val="24"/>
          <w:lang w:eastAsia="ru-RU"/>
        </w:rPr>
      </w:pPr>
      <w:bookmarkStart w:id="3" w:name="Par212"/>
      <w:bookmarkEnd w:id="3"/>
      <w:r w:rsidRPr="00173C89">
        <w:rPr>
          <w:rFonts w:ascii="Arial" w:hAnsi="Arial" w:cs="Arial"/>
          <w:sz w:val="24"/>
          <w:szCs w:val="24"/>
          <w:lang w:eastAsia="ru-RU"/>
        </w:rPr>
        <w:t>1</w:t>
      </w:r>
      <w:r w:rsidR="00CD6D37" w:rsidRPr="00173C89">
        <w:rPr>
          <w:rFonts w:ascii="Arial" w:hAnsi="Arial" w:cs="Arial"/>
          <w:sz w:val="24"/>
          <w:szCs w:val="24"/>
          <w:lang w:eastAsia="ru-RU"/>
        </w:rPr>
        <w:t>8</w:t>
      </w:r>
      <w:r w:rsidRPr="00173C89">
        <w:rPr>
          <w:rFonts w:ascii="Arial" w:hAnsi="Arial" w:cs="Arial"/>
          <w:sz w:val="24"/>
          <w:szCs w:val="24"/>
          <w:lang w:eastAsia="ru-RU"/>
        </w:rPr>
        <w:t>.1.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При наличии стоянки (парковки) возле объектов, предусмотренных в </w:t>
      </w:r>
      <w:hyperlink w:anchor="Par212" w:history="1">
        <w:r w:rsidRPr="00173C89">
          <w:rPr>
            <w:rFonts w:ascii="Arial" w:hAnsi="Arial" w:cs="Arial"/>
            <w:sz w:val="24"/>
            <w:szCs w:val="24"/>
            <w:lang w:eastAsia="ru-RU"/>
          </w:rPr>
          <w:t>абзаце 1</w:t>
        </w:r>
      </w:hyperlink>
      <w:r>
        <w:rPr>
          <w:rFonts w:ascii="Arial" w:hAnsi="Arial" w:cs="Arial"/>
          <w:sz w:val="24"/>
          <w:szCs w:val="24"/>
          <w:lang w:eastAsia="ru-RU"/>
        </w:rPr>
        <w:t xml:space="preserve"> настоящего пункта Правил, на каждой такой стоянке (парковке) выделяются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w:t>
      </w:r>
      <w:r w:rsidR="00CD6D37">
        <w:rPr>
          <w:rFonts w:ascii="Arial" w:hAnsi="Arial" w:cs="Arial"/>
          <w:sz w:val="24"/>
          <w:szCs w:val="24"/>
          <w:lang w:eastAsia="ru-RU"/>
        </w:rPr>
        <w:t>8</w:t>
      </w:r>
      <w:r>
        <w:rPr>
          <w:rFonts w:ascii="Arial" w:hAnsi="Arial" w:cs="Arial"/>
          <w:sz w:val="24"/>
          <w:szCs w:val="24"/>
          <w:lang w:eastAsia="ru-RU"/>
        </w:rPr>
        <w:t xml:space="preserve">.2. </w:t>
      </w:r>
      <w:proofErr w:type="gramStart"/>
      <w:r>
        <w:rPr>
          <w:rFonts w:ascii="Arial" w:hAnsi="Arial" w:cs="Arial"/>
          <w:sz w:val="24"/>
          <w:szCs w:val="24"/>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31" w:history="1">
        <w:r w:rsidRPr="00173C89">
          <w:rPr>
            <w:rFonts w:ascii="Arial" w:hAnsi="Arial" w:cs="Arial"/>
            <w:sz w:val="24"/>
            <w:szCs w:val="24"/>
            <w:lang w:eastAsia="ru-RU"/>
          </w:rPr>
          <w:t>приложение Е</w:t>
        </w:r>
      </w:hyperlink>
      <w:r w:rsidRPr="00173C89">
        <w:rPr>
          <w:rFonts w:ascii="Arial" w:hAnsi="Arial" w:cs="Arial"/>
          <w:sz w:val="24"/>
          <w:szCs w:val="24"/>
          <w:lang w:eastAsia="ru-RU"/>
        </w:rPr>
        <w:t xml:space="preserve"> к</w:t>
      </w:r>
      <w:r>
        <w:rPr>
          <w:rFonts w:ascii="Arial" w:hAnsi="Arial" w:cs="Arial"/>
          <w:sz w:val="24"/>
          <w:szCs w:val="24"/>
          <w:lang w:eastAsia="ru-RU"/>
        </w:rPr>
        <w:t xml:space="preserve">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w:t>
      </w:r>
      <w:proofErr w:type="gramEnd"/>
      <w:r>
        <w:rPr>
          <w:rFonts w:ascii="Arial" w:hAnsi="Arial" w:cs="Arial"/>
          <w:sz w:val="24"/>
          <w:szCs w:val="24"/>
          <w:lang w:eastAsia="ru-RU"/>
        </w:rPr>
        <w:t xml:space="preserve"> </w:t>
      </w:r>
      <w:proofErr w:type="gramStart"/>
      <w:r>
        <w:rPr>
          <w:rFonts w:ascii="Arial" w:hAnsi="Arial" w:cs="Arial"/>
          <w:sz w:val="24"/>
          <w:szCs w:val="24"/>
          <w:lang w:eastAsia="ru-RU"/>
        </w:rPr>
        <w:t>Минтруда России от 25.12.2012 N 627).</w:t>
      </w:r>
      <w:proofErr w:type="gramEnd"/>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 xml:space="preserve">Статья </w:t>
      </w:r>
      <w:r w:rsidR="00CD6D37">
        <w:rPr>
          <w:rFonts w:ascii="Arial" w:hAnsi="Arial" w:cs="Arial"/>
          <w:sz w:val="24"/>
          <w:szCs w:val="24"/>
          <w:lang w:eastAsia="ru-RU"/>
        </w:rPr>
        <w:t>19</w:t>
      </w:r>
      <w:r>
        <w:rPr>
          <w:rFonts w:ascii="Arial" w:hAnsi="Arial" w:cs="Arial"/>
          <w:sz w:val="24"/>
          <w:szCs w:val="24"/>
          <w:lang w:eastAsia="ru-RU"/>
        </w:rPr>
        <w:t>. Требования к праздничному и (или) тематическому оформлению</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CD6D37"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19</w:t>
      </w:r>
      <w:r w:rsidR="00181274">
        <w:rPr>
          <w:rFonts w:ascii="Arial" w:hAnsi="Arial" w:cs="Arial"/>
          <w:sz w:val="24"/>
          <w:szCs w:val="24"/>
          <w:lang w:eastAsia="ru-RU"/>
        </w:rPr>
        <w:t xml:space="preserve">.1. Праздничное и (или) тематическое оформление территории </w:t>
      </w:r>
      <w:r>
        <w:rPr>
          <w:rFonts w:ascii="Arial" w:hAnsi="Arial" w:cs="Arial"/>
          <w:sz w:val="24"/>
          <w:szCs w:val="24"/>
          <w:lang w:eastAsia="ru-RU"/>
        </w:rPr>
        <w:t>Катайгин</w:t>
      </w:r>
      <w:r w:rsidR="00181274">
        <w:rPr>
          <w:rFonts w:ascii="Arial" w:hAnsi="Arial" w:cs="Arial"/>
          <w:sz w:val="24"/>
          <w:szCs w:val="24"/>
          <w:lang w:eastAsia="ru-RU"/>
        </w:rPr>
        <w:t>ского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181274" w:rsidRDefault="00CD6D37"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19</w:t>
      </w:r>
      <w:r w:rsidR="00181274">
        <w:rPr>
          <w:rFonts w:ascii="Arial" w:hAnsi="Arial" w:cs="Arial"/>
          <w:sz w:val="24"/>
          <w:szCs w:val="24"/>
          <w:lang w:eastAsia="ru-RU"/>
        </w:rPr>
        <w:t>.2.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181274" w:rsidRDefault="00CD6D37"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19</w:t>
      </w:r>
      <w:r w:rsidR="00181274">
        <w:rPr>
          <w:rFonts w:ascii="Arial" w:hAnsi="Arial" w:cs="Arial"/>
          <w:sz w:val="24"/>
          <w:szCs w:val="24"/>
          <w:lang w:eastAsia="ru-RU"/>
        </w:rPr>
        <w:t>.3.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181274" w:rsidRDefault="00CD6D37"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19</w:t>
      </w:r>
      <w:r w:rsidR="00181274">
        <w:rPr>
          <w:rFonts w:ascii="Arial" w:hAnsi="Arial" w:cs="Arial"/>
          <w:sz w:val="24"/>
          <w:szCs w:val="24"/>
          <w:lang w:eastAsia="ru-RU"/>
        </w:rPr>
        <w:t xml:space="preserve">.4. Конкретные требования к организации праздничного и (или) тематического оформления территории </w:t>
      </w:r>
      <w:r>
        <w:rPr>
          <w:rFonts w:ascii="Arial" w:hAnsi="Arial" w:cs="Arial"/>
          <w:sz w:val="24"/>
          <w:szCs w:val="24"/>
          <w:lang w:eastAsia="ru-RU"/>
        </w:rPr>
        <w:t>Катайгин</w:t>
      </w:r>
      <w:r w:rsidR="00181274">
        <w:rPr>
          <w:rFonts w:ascii="Arial" w:hAnsi="Arial" w:cs="Arial"/>
          <w:sz w:val="24"/>
          <w:szCs w:val="24"/>
          <w:lang w:eastAsia="ru-RU"/>
        </w:rPr>
        <w:t xml:space="preserve">ского сельского поселения, сроки размещения и демонтажа праздничного и (или) тематического оформления, а также порядок осуществления </w:t>
      </w:r>
      <w:proofErr w:type="gramStart"/>
      <w:r w:rsidR="00181274">
        <w:rPr>
          <w:rFonts w:ascii="Arial" w:hAnsi="Arial" w:cs="Arial"/>
          <w:sz w:val="24"/>
          <w:szCs w:val="24"/>
          <w:lang w:eastAsia="ru-RU"/>
        </w:rPr>
        <w:t>контроля за</w:t>
      </w:r>
      <w:proofErr w:type="gramEnd"/>
      <w:r w:rsidR="00181274">
        <w:rPr>
          <w:rFonts w:ascii="Arial" w:hAnsi="Arial" w:cs="Arial"/>
          <w:sz w:val="24"/>
          <w:szCs w:val="24"/>
          <w:lang w:eastAsia="ru-RU"/>
        </w:rPr>
        <w:t xml:space="preserve"> соблюдением указанных требований определяются муниципальными правовыми актами.</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2</w:t>
      </w:r>
      <w:r w:rsidR="00CD6D37">
        <w:rPr>
          <w:rFonts w:ascii="Arial" w:hAnsi="Arial" w:cs="Arial"/>
          <w:sz w:val="24"/>
          <w:szCs w:val="24"/>
          <w:lang w:eastAsia="ru-RU"/>
        </w:rPr>
        <w:t>0</w:t>
      </w:r>
      <w:r>
        <w:rPr>
          <w:rFonts w:ascii="Arial" w:hAnsi="Arial" w:cs="Arial"/>
          <w:sz w:val="24"/>
          <w:szCs w:val="24"/>
          <w:lang w:eastAsia="ru-RU"/>
        </w:rPr>
        <w:t>. Требования к созданию (сносу), охране зеленых насаждений</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CD6D37">
        <w:rPr>
          <w:rFonts w:ascii="Arial" w:hAnsi="Arial" w:cs="Arial"/>
          <w:sz w:val="24"/>
          <w:szCs w:val="24"/>
          <w:lang w:eastAsia="ru-RU"/>
        </w:rPr>
        <w:t>0</w:t>
      </w:r>
      <w:r>
        <w:rPr>
          <w:rFonts w:ascii="Arial" w:hAnsi="Arial" w:cs="Arial"/>
          <w:sz w:val="24"/>
          <w:szCs w:val="24"/>
          <w:lang w:eastAsia="ru-RU"/>
        </w:rPr>
        <w:t xml:space="preserve">.1.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32" w:history="1">
        <w:r w:rsidRPr="00173C89">
          <w:rPr>
            <w:rFonts w:ascii="Arial" w:hAnsi="Arial" w:cs="Arial"/>
            <w:sz w:val="24"/>
            <w:szCs w:val="24"/>
            <w:lang w:eastAsia="ru-RU"/>
          </w:rPr>
          <w:t>Правилами</w:t>
        </w:r>
      </w:hyperlink>
      <w:r w:rsidRPr="00173C89">
        <w:rPr>
          <w:rFonts w:ascii="Arial" w:hAnsi="Arial" w:cs="Arial"/>
          <w:sz w:val="24"/>
          <w:szCs w:val="24"/>
          <w:lang w:eastAsia="ru-RU"/>
        </w:rPr>
        <w:t xml:space="preserve"> </w:t>
      </w:r>
      <w:r>
        <w:rPr>
          <w:rFonts w:ascii="Arial" w:hAnsi="Arial" w:cs="Arial"/>
          <w:sz w:val="24"/>
          <w:szCs w:val="24"/>
          <w:lang w:eastAsia="ru-RU"/>
        </w:rPr>
        <w:t>создания, охраны и содержания зеленых насаждений в городах Российской Федерации, утвержденными Приказом Госстроя России от 15.12.1999 N 153.</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CD6D37">
        <w:rPr>
          <w:rFonts w:ascii="Arial" w:hAnsi="Arial" w:cs="Arial"/>
          <w:sz w:val="24"/>
          <w:szCs w:val="24"/>
          <w:lang w:eastAsia="ru-RU"/>
        </w:rPr>
        <w:t>0</w:t>
      </w:r>
      <w:r>
        <w:rPr>
          <w:rFonts w:ascii="Arial" w:hAnsi="Arial" w:cs="Arial"/>
          <w:sz w:val="24"/>
          <w:szCs w:val="24"/>
          <w:lang w:eastAsia="ru-RU"/>
        </w:rPr>
        <w:t xml:space="preserve">.2.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CD6D37">
        <w:rPr>
          <w:rFonts w:ascii="Arial" w:hAnsi="Arial" w:cs="Arial"/>
          <w:sz w:val="24"/>
          <w:szCs w:val="24"/>
          <w:lang w:eastAsia="ru-RU"/>
        </w:rPr>
        <w:t>0</w:t>
      </w:r>
      <w:r>
        <w:rPr>
          <w:rFonts w:ascii="Arial" w:hAnsi="Arial" w:cs="Arial"/>
          <w:sz w:val="24"/>
          <w:szCs w:val="24"/>
          <w:lang w:eastAsia="ru-RU"/>
        </w:rPr>
        <w:t xml:space="preserve">.3.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 осуществляется следующими субъектами: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1) на озелененных территориях общего пользования, находящихся в собственности, аренде или безвозмездном пользовании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 - Администрацией;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proofErr w:type="gramStart"/>
      <w:r>
        <w:rPr>
          <w:rFonts w:ascii="Arial" w:hAnsi="Arial" w:cs="Arial"/>
          <w:sz w:val="24"/>
          <w:szCs w:val="24"/>
          <w:lang w:eastAsia="ru-RU"/>
        </w:rPr>
        <w:t xml:space="preserve">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w:t>
      </w:r>
      <w:r>
        <w:rPr>
          <w:rFonts w:ascii="Arial" w:hAnsi="Arial" w:cs="Arial"/>
          <w:sz w:val="24"/>
          <w:szCs w:val="24"/>
          <w:lang w:eastAsia="ru-RU"/>
        </w:rPr>
        <w:lastRenderedPageBreak/>
        <w:t>зеленые насаждения, в том числе собственниками (владельцами) земельных участков, занятых автомобильными дорогами, полосами отвода.</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CD6D37">
        <w:rPr>
          <w:rFonts w:ascii="Arial" w:hAnsi="Arial" w:cs="Arial"/>
          <w:sz w:val="24"/>
          <w:szCs w:val="24"/>
          <w:lang w:eastAsia="ru-RU"/>
        </w:rPr>
        <w:t>0</w:t>
      </w:r>
      <w:r>
        <w:rPr>
          <w:rFonts w:ascii="Arial" w:hAnsi="Arial" w:cs="Arial"/>
          <w:sz w:val="24"/>
          <w:szCs w:val="24"/>
          <w:lang w:eastAsia="ru-RU"/>
        </w:rPr>
        <w:t>.4. Субъекты, ответственные за содержание зеленых насаждений, обязаны:</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1) обеспечивать сохранность зеленых насаждений;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осуществлять уход за зелеными насаждениями в соответствии с технологией;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производить новые посадки деревьев и кустарников;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4) принимать меры по борьбе с вредителями и болезнями зеленых насаждений;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5) производить в летнее время (в сухую погоду) полив зеленых насаждений;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6) осуществлять скашивание травы;</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7) заменять погибшие, утратившие декоративные качества растения </w:t>
      </w:r>
      <w:proofErr w:type="gramStart"/>
      <w:r>
        <w:rPr>
          <w:rFonts w:ascii="Arial" w:hAnsi="Arial" w:cs="Arial"/>
          <w:sz w:val="24"/>
          <w:szCs w:val="24"/>
          <w:lang w:eastAsia="ru-RU"/>
        </w:rPr>
        <w:t>на</w:t>
      </w:r>
      <w:proofErr w:type="gramEnd"/>
      <w:r>
        <w:rPr>
          <w:rFonts w:ascii="Arial" w:hAnsi="Arial" w:cs="Arial"/>
          <w:sz w:val="24"/>
          <w:szCs w:val="24"/>
          <w:lang w:eastAsia="ru-RU"/>
        </w:rPr>
        <w:t xml:space="preserve"> новые.</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CD6D37">
        <w:rPr>
          <w:rFonts w:ascii="Arial" w:hAnsi="Arial" w:cs="Arial"/>
          <w:sz w:val="24"/>
          <w:szCs w:val="24"/>
          <w:lang w:eastAsia="ru-RU"/>
        </w:rPr>
        <w:t>0</w:t>
      </w:r>
      <w:r>
        <w:rPr>
          <w:rFonts w:ascii="Arial" w:hAnsi="Arial" w:cs="Arial"/>
          <w:sz w:val="24"/>
          <w:szCs w:val="24"/>
          <w:lang w:eastAsia="ru-RU"/>
        </w:rPr>
        <w:t xml:space="preserve">.5. </w:t>
      </w:r>
      <w:proofErr w:type="gramStart"/>
      <w:r>
        <w:rPr>
          <w:rFonts w:ascii="Arial" w:hAnsi="Arial" w:cs="Arial"/>
          <w:sz w:val="24"/>
          <w:szCs w:val="24"/>
          <w:lang w:eastAsia="ru-RU"/>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 осуществляются в соответствии с настоящими Правилами и муниципальными правовыми актами.</w:t>
      </w:r>
      <w:proofErr w:type="gramEnd"/>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CD6D37">
        <w:rPr>
          <w:rFonts w:ascii="Arial" w:hAnsi="Arial" w:cs="Arial"/>
          <w:sz w:val="24"/>
          <w:szCs w:val="24"/>
          <w:lang w:eastAsia="ru-RU"/>
        </w:rPr>
        <w:t>0</w:t>
      </w:r>
      <w:r>
        <w:rPr>
          <w:rFonts w:ascii="Arial" w:hAnsi="Arial" w:cs="Arial"/>
          <w:sz w:val="24"/>
          <w:szCs w:val="24"/>
          <w:lang w:eastAsia="ru-RU"/>
        </w:rPr>
        <w:t xml:space="preserve">.6.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 осуществляется при соблюдении следующих условий: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bookmarkStart w:id="4" w:name="Par244"/>
      <w:bookmarkEnd w:id="4"/>
      <w:r>
        <w:rPr>
          <w:rFonts w:ascii="Arial" w:hAnsi="Arial" w:cs="Arial"/>
          <w:sz w:val="24"/>
          <w:szCs w:val="24"/>
          <w:lang w:eastAsia="ru-RU"/>
        </w:rPr>
        <w:t>1) решение о вырубке (сносе) зеленых насаждений принимается в порядке, определяемом муниципальным правовым актом, в следующих случаях:</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в) при проведении реконструкции зеленых насаждений в границах земель, земельных участков, находящихся в государственной или муниципальной </w:t>
      </w:r>
      <w:r>
        <w:rPr>
          <w:rFonts w:ascii="Arial" w:hAnsi="Arial" w:cs="Arial"/>
          <w:sz w:val="24"/>
          <w:szCs w:val="24"/>
          <w:lang w:eastAsia="ru-RU"/>
        </w:rPr>
        <w:lastRenderedPageBreak/>
        <w:t xml:space="preserve">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д) при предупреждении и ликвидации последствий чрезвычайных ситуаций в границах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е) для обеспечения безопасности дорожного движения на автомобильных дорогах общего пользовани</w:t>
      </w:r>
      <w:r w:rsidR="00CD6D37">
        <w:rPr>
          <w:rFonts w:ascii="Arial" w:hAnsi="Arial" w:cs="Arial"/>
          <w:sz w:val="24"/>
          <w:szCs w:val="24"/>
          <w:lang w:eastAsia="ru-RU"/>
        </w:rPr>
        <w:t>я местного значения в границах населённых пунктов 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 по заявлениям собственников земельных участков;</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Размер восстановительной (компенсационной) стоимости за вырубку (снос) и повреждение зеленых насаждений устанавливается решением Совета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3) оплата восстановительной (компенсационной) стоимости не взимается в следующих случаях:</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а) при проведении (организации проведения) работ по вырубке (сносу) зеленых насаждений Администрацией;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w:t>
      </w:r>
      <w:r w:rsidR="00CD6D37">
        <w:rPr>
          <w:rFonts w:ascii="Arial" w:hAnsi="Arial" w:cs="Arial"/>
          <w:sz w:val="24"/>
          <w:szCs w:val="24"/>
          <w:lang w:eastAsia="ru-RU"/>
        </w:rPr>
        <w:t xml:space="preserve"> Катайгинского сельского поселения</w:t>
      </w:r>
      <w:r>
        <w:rPr>
          <w:rFonts w:ascii="Arial" w:hAnsi="Arial" w:cs="Arial"/>
          <w:sz w:val="24"/>
          <w:szCs w:val="24"/>
          <w:lang w:eastAsia="ru-RU"/>
        </w:rPr>
        <w:t xml:space="preserve"> по решению вопросов местного значения;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lastRenderedPageBreak/>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w:t>
      </w:r>
      <w:r w:rsidR="00CD6D37">
        <w:rPr>
          <w:rFonts w:ascii="Arial" w:hAnsi="Arial" w:cs="Arial"/>
          <w:sz w:val="24"/>
          <w:szCs w:val="24"/>
          <w:lang w:eastAsia="ru-RU"/>
        </w:rPr>
        <w:t>Катайгин</w:t>
      </w:r>
      <w:r>
        <w:rPr>
          <w:rFonts w:ascii="Arial" w:hAnsi="Arial" w:cs="Arial"/>
          <w:sz w:val="24"/>
          <w:szCs w:val="24"/>
          <w:lang w:eastAsia="ru-RU"/>
        </w:rPr>
        <w:t>ского сельского поселения;</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 xml:space="preserve">з) при вырубке (сносе) зеленых насаждений в границах земельных участков, находящихся в частной собственности, в случаях, </w:t>
      </w:r>
      <w:r w:rsidRPr="00173C89">
        <w:rPr>
          <w:rFonts w:ascii="Arial" w:hAnsi="Arial" w:cs="Arial"/>
          <w:sz w:val="24"/>
          <w:szCs w:val="24"/>
          <w:lang w:eastAsia="ru-RU"/>
        </w:rPr>
        <w:t xml:space="preserve">предусмотренных </w:t>
      </w:r>
      <w:hyperlink w:anchor="Par244" w:history="1">
        <w:r w:rsidRPr="00173C89">
          <w:rPr>
            <w:rFonts w:ascii="Arial" w:hAnsi="Arial" w:cs="Arial"/>
            <w:sz w:val="24"/>
            <w:szCs w:val="24"/>
            <w:lang w:eastAsia="ru-RU"/>
          </w:rPr>
          <w:t>подпунктом 1</w:t>
        </w:r>
      </w:hyperlink>
      <w:r>
        <w:rPr>
          <w:rFonts w:ascii="Arial" w:hAnsi="Arial" w:cs="Arial"/>
          <w:sz w:val="24"/>
          <w:szCs w:val="24"/>
          <w:lang w:eastAsia="ru-RU"/>
        </w:rPr>
        <w:t xml:space="preserve"> настоящего пункта.</w:t>
      </w:r>
    </w:p>
    <w:p w:rsidR="00181274"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CD6D37">
        <w:rPr>
          <w:rFonts w:ascii="Arial" w:hAnsi="Arial" w:cs="Arial"/>
          <w:sz w:val="24"/>
          <w:szCs w:val="24"/>
          <w:lang w:eastAsia="ru-RU"/>
        </w:rPr>
        <w:t>0</w:t>
      </w:r>
      <w:r>
        <w:rPr>
          <w:rFonts w:ascii="Arial" w:hAnsi="Arial" w:cs="Arial"/>
          <w:sz w:val="24"/>
          <w:szCs w:val="24"/>
          <w:lang w:eastAsia="ru-RU"/>
        </w:rPr>
        <w:t>.7.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Pr>
          <w:rFonts w:ascii="Arial" w:hAnsi="Arial" w:cs="Arial"/>
          <w:sz w:val="24"/>
          <w:szCs w:val="24"/>
          <w:lang w:eastAsia="ru-RU"/>
        </w:rPr>
        <w:t>Статья 2</w:t>
      </w:r>
      <w:r w:rsidR="00CD6D37">
        <w:rPr>
          <w:rFonts w:ascii="Arial" w:hAnsi="Arial" w:cs="Arial"/>
          <w:sz w:val="24"/>
          <w:szCs w:val="24"/>
          <w:lang w:eastAsia="ru-RU"/>
        </w:rPr>
        <w:t>1</w:t>
      </w:r>
      <w:r>
        <w:rPr>
          <w:rFonts w:ascii="Arial" w:hAnsi="Arial" w:cs="Arial"/>
          <w:sz w:val="24"/>
          <w:szCs w:val="24"/>
          <w:lang w:eastAsia="ru-RU"/>
        </w:rPr>
        <w:t>. Использование территории для выгула и дрессировки собак, выпаса сельскохозяйственных животных, оказание услуг с использованием животных</w:t>
      </w:r>
    </w:p>
    <w:p w:rsidR="00181274"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Pr="00173C89"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Pr>
          <w:rFonts w:ascii="Arial" w:hAnsi="Arial" w:cs="Arial"/>
          <w:sz w:val="24"/>
          <w:szCs w:val="24"/>
          <w:lang w:eastAsia="ru-RU"/>
        </w:rPr>
        <w:t>2</w:t>
      </w:r>
      <w:r w:rsidR="00CD6D37">
        <w:rPr>
          <w:rFonts w:ascii="Arial" w:hAnsi="Arial" w:cs="Arial"/>
          <w:sz w:val="24"/>
          <w:szCs w:val="24"/>
          <w:lang w:eastAsia="ru-RU"/>
        </w:rPr>
        <w:t>1</w:t>
      </w:r>
      <w:r>
        <w:rPr>
          <w:rFonts w:ascii="Arial" w:hAnsi="Arial" w:cs="Arial"/>
          <w:sz w:val="24"/>
          <w:szCs w:val="24"/>
          <w:lang w:eastAsia="ru-RU"/>
        </w:rPr>
        <w:t xml:space="preserve">.1. Выгул и дрессировка собак производятся владельцами собак с соблюдением требований </w:t>
      </w:r>
      <w:hyperlink r:id="rId33" w:history="1">
        <w:r w:rsidRPr="00173C89">
          <w:rPr>
            <w:rFonts w:ascii="Arial" w:hAnsi="Arial" w:cs="Arial"/>
            <w:sz w:val="24"/>
            <w:szCs w:val="24"/>
            <w:lang w:eastAsia="ru-RU"/>
          </w:rPr>
          <w:t>Закона</w:t>
        </w:r>
      </w:hyperlink>
      <w:r w:rsidRPr="00173C89">
        <w:rPr>
          <w:rFonts w:ascii="Arial" w:hAnsi="Arial" w:cs="Arial"/>
          <w:sz w:val="24"/>
          <w:szCs w:val="24"/>
          <w:lang w:eastAsia="ru-RU"/>
        </w:rPr>
        <w:t xml:space="preserve"> Томской области от 13.08.2010 N 154-ОЗ "О содержании собак и кошек в Томской области".</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2</w:t>
      </w:r>
      <w:r w:rsidR="00CD6D37" w:rsidRPr="00173C89">
        <w:rPr>
          <w:rFonts w:ascii="Arial" w:hAnsi="Arial" w:cs="Arial"/>
          <w:sz w:val="24"/>
          <w:szCs w:val="24"/>
          <w:lang w:eastAsia="ru-RU"/>
        </w:rPr>
        <w:t>1</w:t>
      </w:r>
      <w:r w:rsidRPr="00173C89">
        <w:rPr>
          <w:rFonts w:ascii="Arial" w:hAnsi="Arial" w:cs="Arial"/>
          <w:sz w:val="24"/>
          <w:szCs w:val="24"/>
          <w:lang w:eastAsia="ru-RU"/>
        </w:rPr>
        <w:t>.2. Домашний скот и птица содержатся в пределах земельного участка собственника</w:t>
      </w:r>
      <w:r w:rsidR="00CD6D37" w:rsidRPr="00173C89">
        <w:rPr>
          <w:rFonts w:ascii="Arial" w:hAnsi="Arial" w:cs="Arial"/>
          <w:sz w:val="24"/>
          <w:szCs w:val="24"/>
          <w:lang w:eastAsia="ru-RU"/>
        </w:rPr>
        <w:t xml:space="preserve"> или иного законного владельца</w:t>
      </w:r>
      <w:r w:rsidRPr="00173C89">
        <w:rPr>
          <w:rFonts w:ascii="Arial" w:hAnsi="Arial" w:cs="Arial"/>
          <w:sz w:val="24"/>
          <w:szCs w:val="24"/>
          <w:lang w:eastAsia="ru-RU"/>
        </w:rPr>
        <w:t xml:space="preserve"> согласно категории земель, находящихся в его собственности или ином законном основании.</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Выпас сельскохозяйственных животных </w:t>
      </w:r>
      <w:r w:rsidR="00CD6D37" w:rsidRPr="00173C89">
        <w:rPr>
          <w:rFonts w:ascii="Arial" w:hAnsi="Arial" w:cs="Arial"/>
          <w:sz w:val="24"/>
          <w:szCs w:val="24"/>
          <w:lang w:eastAsia="ru-RU"/>
        </w:rPr>
        <w:t>осуществляется</w:t>
      </w:r>
      <w:r w:rsidR="00173C89" w:rsidRPr="00173C89">
        <w:rPr>
          <w:rFonts w:ascii="Arial" w:hAnsi="Arial" w:cs="Arial"/>
          <w:sz w:val="24"/>
          <w:szCs w:val="24"/>
          <w:lang w:eastAsia="ru-RU"/>
        </w:rPr>
        <w:t xml:space="preserve"> в установленных постановлением Администрации местах.</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Владельцы сельскохозяйственных животных обязаны сопровождать сельскохозяйственных животных до мест выпаса и обратно.</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Выпас скота вне мест, предусмотренных для их выпаса, не допускается.</w:t>
      </w:r>
    </w:p>
    <w:p w:rsidR="00181274" w:rsidRPr="00173C89" w:rsidRDefault="00181274" w:rsidP="00181274">
      <w:pPr>
        <w:autoSpaceDE w:val="0"/>
        <w:autoSpaceDN w:val="0"/>
        <w:adjustRightInd w:val="0"/>
        <w:spacing w:before="240"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2</w:t>
      </w:r>
      <w:r w:rsidR="00173C89" w:rsidRPr="00173C89">
        <w:rPr>
          <w:rFonts w:ascii="Arial" w:hAnsi="Arial" w:cs="Arial"/>
          <w:sz w:val="24"/>
          <w:szCs w:val="24"/>
          <w:lang w:eastAsia="ru-RU"/>
        </w:rPr>
        <w:t>1</w:t>
      </w:r>
      <w:r w:rsidRPr="00173C89">
        <w:rPr>
          <w:rFonts w:ascii="Arial" w:hAnsi="Arial" w:cs="Arial"/>
          <w:sz w:val="24"/>
          <w:szCs w:val="24"/>
          <w:lang w:eastAsia="ru-RU"/>
        </w:rPr>
        <w:t xml:space="preserve">.3. Для целей настоящей статьи термин "сельскохозяйственные животные" используется в значении, предусмотренном </w:t>
      </w:r>
      <w:hyperlink r:id="rId34" w:history="1">
        <w:r w:rsidRPr="00173C89">
          <w:rPr>
            <w:rFonts w:ascii="Arial" w:hAnsi="Arial" w:cs="Arial"/>
            <w:sz w:val="24"/>
            <w:szCs w:val="24"/>
            <w:lang w:eastAsia="ru-RU"/>
          </w:rPr>
          <w:t>частью 3 статьи 5.2</w:t>
        </w:r>
      </w:hyperlink>
      <w:r w:rsidRPr="00173C89">
        <w:rPr>
          <w:rFonts w:ascii="Arial" w:hAnsi="Arial" w:cs="Arial"/>
          <w:sz w:val="24"/>
          <w:szCs w:val="24"/>
          <w:lang w:eastAsia="ru-RU"/>
        </w:rPr>
        <w:t xml:space="preserve"> Кодекса Томской области об административных правонарушениях.</w:t>
      </w:r>
    </w:p>
    <w:p w:rsidR="00181274" w:rsidRPr="00173C89"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Pr="00173C89"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sidRPr="00173C89">
        <w:rPr>
          <w:rFonts w:ascii="Arial" w:hAnsi="Arial" w:cs="Arial"/>
          <w:sz w:val="24"/>
          <w:szCs w:val="24"/>
          <w:lang w:eastAsia="ru-RU"/>
        </w:rPr>
        <w:t>2</w:t>
      </w:r>
      <w:r w:rsidR="00173C89" w:rsidRPr="00173C89">
        <w:rPr>
          <w:rFonts w:ascii="Arial" w:hAnsi="Arial" w:cs="Arial"/>
          <w:sz w:val="24"/>
          <w:szCs w:val="24"/>
          <w:lang w:eastAsia="ru-RU"/>
        </w:rPr>
        <w:t>2</w:t>
      </w:r>
      <w:r w:rsidRPr="00173C89">
        <w:rPr>
          <w:rFonts w:ascii="Arial" w:hAnsi="Arial" w:cs="Arial"/>
          <w:sz w:val="24"/>
          <w:szCs w:val="24"/>
          <w:lang w:eastAsia="ru-RU"/>
        </w:rPr>
        <w:t xml:space="preserve">. </w:t>
      </w:r>
      <w:proofErr w:type="gramStart"/>
      <w:r w:rsidRPr="00173C89">
        <w:rPr>
          <w:rFonts w:ascii="Arial" w:hAnsi="Arial" w:cs="Arial"/>
          <w:sz w:val="24"/>
          <w:szCs w:val="24"/>
          <w:lang w:eastAsia="ru-RU"/>
        </w:rPr>
        <w:t>Контроль за</w:t>
      </w:r>
      <w:proofErr w:type="gramEnd"/>
      <w:r w:rsidRPr="00173C89">
        <w:rPr>
          <w:rFonts w:ascii="Arial" w:hAnsi="Arial" w:cs="Arial"/>
          <w:sz w:val="24"/>
          <w:szCs w:val="24"/>
          <w:lang w:eastAsia="ru-RU"/>
        </w:rPr>
        <w:t xml:space="preserve"> соблюдением настоящих Правил</w:t>
      </w:r>
    </w:p>
    <w:p w:rsidR="00181274" w:rsidRPr="00173C89"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Pr="00173C89" w:rsidRDefault="00173C89" w:rsidP="00181274">
      <w:pPr>
        <w:autoSpaceDE w:val="0"/>
        <w:autoSpaceDN w:val="0"/>
        <w:adjustRightInd w:val="0"/>
        <w:spacing w:after="0" w:line="240" w:lineRule="auto"/>
        <w:ind w:firstLine="540"/>
        <w:jc w:val="both"/>
        <w:rPr>
          <w:rFonts w:ascii="Arial" w:hAnsi="Arial" w:cs="Arial"/>
          <w:sz w:val="24"/>
          <w:szCs w:val="24"/>
          <w:lang w:eastAsia="ru-RU"/>
        </w:rPr>
      </w:pPr>
      <w:proofErr w:type="gramStart"/>
      <w:r w:rsidRPr="00173C89">
        <w:rPr>
          <w:rFonts w:ascii="Arial" w:hAnsi="Arial" w:cs="Arial"/>
          <w:sz w:val="24"/>
          <w:szCs w:val="24"/>
          <w:lang w:eastAsia="ru-RU"/>
        </w:rPr>
        <w:t>Контроль за</w:t>
      </w:r>
      <w:proofErr w:type="gramEnd"/>
      <w:r w:rsidRPr="00173C89">
        <w:rPr>
          <w:rFonts w:ascii="Arial" w:hAnsi="Arial" w:cs="Arial"/>
          <w:sz w:val="24"/>
          <w:szCs w:val="24"/>
          <w:lang w:eastAsia="ru-RU"/>
        </w:rPr>
        <w:t xml:space="preserve"> соблюдением настоящих Правил осуществляется Администрацией. </w:t>
      </w:r>
    </w:p>
    <w:p w:rsidR="00181274" w:rsidRPr="00173C89"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Pr="00173C89" w:rsidRDefault="00181274" w:rsidP="00181274">
      <w:pPr>
        <w:autoSpaceDE w:val="0"/>
        <w:autoSpaceDN w:val="0"/>
        <w:adjustRightInd w:val="0"/>
        <w:spacing w:after="0" w:line="240" w:lineRule="auto"/>
        <w:ind w:firstLine="540"/>
        <w:jc w:val="both"/>
        <w:outlineLvl w:val="0"/>
        <w:rPr>
          <w:rFonts w:ascii="Arial" w:hAnsi="Arial" w:cs="Arial"/>
          <w:sz w:val="24"/>
          <w:szCs w:val="24"/>
          <w:lang w:eastAsia="ru-RU"/>
        </w:rPr>
      </w:pPr>
      <w:r w:rsidRPr="00173C89">
        <w:rPr>
          <w:rFonts w:ascii="Arial" w:hAnsi="Arial" w:cs="Arial"/>
          <w:sz w:val="24"/>
          <w:szCs w:val="24"/>
          <w:lang w:eastAsia="ru-RU"/>
        </w:rPr>
        <w:t>Статья 2</w:t>
      </w:r>
      <w:r w:rsidR="00173C89" w:rsidRPr="00173C89">
        <w:rPr>
          <w:rFonts w:ascii="Arial" w:hAnsi="Arial" w:cs="Arial"/>
          <w:sz w:val="24"/>
          <w:szCs w:val="24"/>
          <w:lang w:eastAsia="ru-RU"/>
        </w:rPr>
        <w:t>3</w:t>
      </w:r>
      <w:r w:rsidRPr="00173C89">
        <w:rPr>
          <w:rFonts w:ascii="Arial" w:hAnsi="Arial" w:cs="Arial"/>
          <w:sz w:val="24"/>
          <w:szCs w:val="24"/>
          <w:lang w:eastAsia="ru-RU"/>
        </w:rPr>
        <w:t>. Ответственность за нарушение настоящих Правил</w:t>
      </w:r>
    </w:p>
    <w:p w:rsidR="00181274" w:rsidRPr="00173C89" w:rsidRDefault="00181274" w:rsidP="00181274">
      <w:pPr>
        <w:autoSpaceDE w:val="0"/>
        <w:autoSpaceDN w:val="0"/>
        <w:adjustRightInd w:val="0"/>
        <w:spacing w:after="0" w:line="240" w:lineRule="auto"/>
        <w:jc w:val="both"/>
        <w:rPr>
          <w:rFonts w:ascii="Arial" w:hAnsi="Arial" w:cs="Arial"/>
          <w:sz w:val="24"/>
          <w:szCs w:val="24"/>
          <w:lang w:eastAsia="ru-RU"/>
        </w:rPr>
      </w:pPr>
    </w:p>
    <w:p w:rsidR="00181274" w:rsidRPr="00173C89" w:rsidRDefault="00181274" w:rsidP="00181274">
      <w:pPr>
        <w:autoSpaceDE w:val="0"/>
        <w:autoSpaceDN w:val="0"/>
        <w:adjustRightInd w:val="0"/>
        <w:spacing w:after="0" w:line="240" w:lineRule="auto"/>
        <w:ind w:firstLine="540"/>
        <w:jc w:val="both"/>
        <w:rPr>
          <w:rFonts w:ascii="Arial" w:hAnsi="Arial" w:cs="Arial"/>
          <w:sz w:val="24"/>
          <w:szCs w:val="24"/>
          <w:lang w:eastAsia="ru-RU"/>
        </w:rPr>
      </w:pPr>
      <w:r w:rsidRPr="00173C89">
        <w:rPr>
          <w:rFonts w:ascii="Arial" w:hAnsi="Arial" w:cs="Arial"/>
          <w:sz w:val="24"/>
          <w:szCs w:val="24"/>
          <w:lang w:eastAsia="ru-RU"/>
        </w:rPr>
        <w:t xml:space="preserve">Организации, независимо от организационно-правовых форм, индивидуальные предприниматели, должностные и физические лица несут </w:t>
      </w:r>
      <w:r w:rsidRPr="00173C89">
        <w:rPr>
          <w:rFonts w:ascii="Arial" w:hAnsi="Arial" w:cs="Arial"/>
          <w:sz w:val="24"/>
          <w:szCs w:val="24"/>
          <w:lang w:eastAsia="ru-RU"/>
        </w:rPr>
        <w:lastRenderedPageBreak/>
        <w:t xml:space="preserve">административную ответственность за нарушение настоящих Правил, предусмотренную </w:t>
      </w:r>
      <w:hyperlink r:id="rId35" w:history="1">
        <w:r w:rsidRPr="00173C89">
          <w:rPr>
            <w:rFonts w:ascii="Arial" w:hAnsi="Arial" w:cs="Arial"/>
            <w:sz w:val="24"/>
            <w:szCs w:val="24"/>
            <w:lang w:eastAsia="ru-RU"/>
          </w:rPr>
          <w:t>Кодексом</w:t>
        </w:r>
      </w:hyperlink>
      <w:r w:rsidRPr="00173C89">
        <w:rPr>
          <w:rFonts w:ascii="Arial" w:hAnsi="Arial" w:cs="Arial"/>
          <w:sz w:val="24"/>
          <w:szCs w:val="24"/>
          <w:lang w:eastAsia="ru-RU"/>
        </w:rPr>
        <w:t xml:space="preserve"> Томской области об административных правонарушениях</w:t>
      </w:r>
      <w:r w:rsidR="00173C89" w:rsidRPr="00173C89">
        <w:rPr>
          <w:rFonts w:ascii="Arial" w:hAnsi="Arial" w:cs="Arial"/>
          <w:sz w:val="24"/>
          <w:szCs w:val="24"/>
          <w:lang w:eastAsia="ru-RU"/>
        </w:rPr>
        <w:t>, гражданскую и уголовную  ответственность, предусмотренную законодательством Российской Федерации</w:t>
      </w:r>
      <w:r w:rsidRPr="00173C89">
        <w:rPr>
          <w:rFonts w:ascii="Arial" w:hAnsi="Arial" w:cs="Arial"/>
          <w:sz w:val="24"/>
          <w:szCs w:val="24"/>
          <w:lang w:eastAsia="ru-RU"/>
        </w:rPr>
        <w:t>.</w:t>
      </w:r>
    </w:p>
    <w:p w:rsidR="00A86E48" w:rsidRDefault="00181274" w:rsidP="00173C89">
      <w:pPr>
        <w:pStyle w:val="ConsPlusNormal"/>
        <w:jc w:val="center"/>
        <w:outlineLvl w:val="1"/>
        <w:rPr>
          <w:rFonts w:ascii="Arial" w:hAnsi="Arial" w:cs="Arial"/>
          <w:sz w:val="24"/>
          <w:szCs w:val="24"/>
        </w:rPr>
      </w:pPr>
      <w:r w:rsidRPr="00860E83">
        <w:rPr>
          <w:rFonts w:ascii="Arial" w:hAnsi="Arial" w:cs="Arial"/>
          <w:sz w:val="24"/>
          <w:szCs w:val="24"/>
        </w:rPr>
        <w:t xml:space="preserve"> </w:t>
      </w:r>
    </w:p>
    <w:p w:rsidR="00A86E48" w:rsidRDefault="00A86E48"/>
    <w:sectPr w:rsidR="00A86E48" w:rsidSect="001B4CC8">
      <w:pgSz w:w="11906" w:h="16838"/>
      <w:pgMar w:top="54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F22AA"/>
    <w:multiLevelType w:val="hybridMultilevel"/>
    <w:tmpl w:val="FB86EF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62418"/>
    <w:rsid w:val="00005FD7"/>
    <w:rsid w:val="00020443"/>
    <w:rsid w:val="00023A4D"/>
    <w:rsid w:val="00026C33"/>
    <w:rsid w:val="00035781"/>
    <w:rsid w:val="00035B4F"/>
    <w:rsid w:val="00040714"/>
    <w:rsid w:val="00050E1F"/>
    <w:rsid w:val="0005573C"/>
    <w:rsid w:val="00060FFD"/>
    <w:rsid w:val="0007540E"/>
    <w:rsid w:val="00075646"/>
    <w:rsid w:val="00086295"/>
    <w:rsid w:val="00091093"/>
    <w:rsid w:val="00091913"/>
    <w:rsid w:val="000A7172"/>
    <w:rsid w:val="000B1CAF"/>
    <w:rsid w:val="000B5F43"/>
    <w:rsid w:val="000C0C38"/>
    <w:rsid w:val="000C5798"/>
    <w:rsid w:val="000D05C9"/>
    <w:rsid w:val="000D673E"/>
    <w:rsid w:val="000D697C"/>
    <w:rsid w:val="000D7507"/>
    <w:rsid w:val="000F128C"/>
    <w:rsid w:val="00100C1F"/>
    <w:rsid w:val="00104DD1"/>
    <w:rsid w:val="001156E1"/>
    <w:rsid w:val="0013364F"/>
    <w:rsid w:val="00170164"/>
    <w:rsid w:val="001703AA"/>
    <w:rsid w:val="001703BD"/>
    <w:rsid w:val="00170D50"/>
    <w:rsid w:val="00173C89"/>
    <w:rsid w:val="00181274"/>
    <w:rsid w:val="001A0D9E"/>
    <w:rsid w:val="001A4B87"/>
    <w:rsid w:val="001B4CC8"/>
    <w:rsid w:val="001C4650"/>
    <w:rsid w:val="001C4C0C"/>
    <w:rsid w:val="001D36F9"/>
    <w:rsid w:val="001D795A"/>
    <w:rsid w:val="001E1E52"/>
    <w:rsid w:val="001E4518"/>
    <w:rsid w:val="001E7D58"/>
    <w:rsid w:val="001F3572"/>
    <w:rsid w:val="001F6BFE"/>
    <w:rsid w:val="0020004B"/>
    <w:rsid w:val="00206610"/>
    <w:rsid w:val="0022761C"/>
    <w:rsid w:val="00231310"/>
    <w:rsid w:val="00271CDC"/>
    <w:rsid w:val="002828BC"/>
    <w:rsid w:val="002A47B4"/>
    <w:rsid w:val="002B1589"/>
    <w:rsid w:val="002B7479"/>
    <w:rsid w:val="002F285D"/>
    <w:rsid w:val="00307319"/>
    <w:rsid w:val="00310E57"/>
    <w:rsid w:val="00313BCC"/>
    <w:rsid w:val="0031635D"/>
    <w:rsid w:val="00320FA5"/>
    <w:rsid w:val="00323927"/>
    <w:rsid w:val="0033537A"/>
    <w:rsid w:val="0033675A"/>
    <w:rsid w:val="00355ADE"/>
    <w:rsid w:val="0036178E"/>
    <w:rsid w:val="003629FE"/>
    <w:rsid w:val="00363501"/>
    <w:rsid w:val="003877B7"/>
    <w:rsid w:val="0039188D"/>
    <w:rsid w:val="00397A8E"/>
    <w:rsid w:val="003A0691"/>
    <w:rsid w:val="003A452B"/>
    <w:rsid w:val="003A7CFD"/>
    <w:rsid w:val="003B1C6B"/>
    <w:rsid w:val="003B1EDE"/>
    <w:rsid w:val="003D715E"/>
    <w:rsid w:val="003F0592"/>
    <w:rsid w:val="00405C3E"/>
    <w:rsid w:val="004064D1"/>
    <w:rsid w:val="004140A7"/>
    <w:rsid w:val="0042261B"/>
    <w:rsid w:val="0043135C"/>
    <w:rsid w:val="0044467A"/>
    <w:rsid w:val="00475F74"/>
    <w:rsid w:val="00493328"/>
    <w:rsid w:val="004978BE"/>
    <w:rsid w:val="004A0413"/>
    <w:rsid w:val="004A243B"/>
    <w:rsid w:val="004A5AC3"/>
    <w:rsid w:val="004A7878"/>
    <w:rsid w:val="004D2941"/>
    <w:rsid w:val="004E2193"/>
    <w:rsid w:val="004E4632"/>
    <w:rsid w:val="004F56FB"/>
    <w:rsid w:val="004F7F24"/>
    <w:rsid w:val="00503883"/>
    <w:rsid w:val="00514CBC"/>
    <w:rsid w:val="005448E8"/>
    <w:rsid w:val="00562DD3"/>
    <w:rsid w:val="00572786"/>
    <w:rsid w:val="0057326F"/>
    <w:rsid w:val="0057760C"/>
    <w:rsid w:val="005D42E3"/>
    <w:rsid w:val="00600A74"/>
    <w:rsid w:val="006210F5"/>
    <w:rsid w:val="00631171"/>
    <w:rsid w:val="00640ABE"/>
    <w:rsid w:val="006628DC"/>
    <w:rsid w:val="006650B5"/>
    <w:rsid w:val="00677606"/>
    <w:rsid w:val="00692406"/>
    <w:rsid w:val="006A35A8"/>
    <w:rsid w:val="006B6A41"/>
    <w:rsid w:val="006C7611"/>
    <w:rsid w:val="006D10E3"/>
    <w:rsid w:val="006E5BEE"/>
    <w:rsid w:val="007000CB"/>
    <w:rsid w:val="00700DB8"/>
    <w:rsid w:val="0070103E"/>
    <w:rsid w:val="00716E18"/>
    <w:rsid w:val="0072078E"/>
    <w:rsid w:val="00722711"/>
    <w:rsid w:val="00724032"/>
    <w:rsid w:val="00726189"/>
    <w:rsid w:val="00737F4F"/>
    <w:rsid w:val="00746894"/>
    <w:rsid w:val="00755913"/>
    <w:rsid w:val="00757FA3"/>
    <w:rsid w:val="00761BFA"/>
    <w:rsid w:val="00767473"/>
    <w:rsid w:val="00797A0A"/>
    <w:rsid w:val="007B3294"/>
    <w:rsid w:val="007B36BF"/>
    <w:rsid w:val="007B6272"/>
    <w:rsid w:val="007C2724"/>
    <w:rsid w:val="007E074B"/>
    <w:rsid w:val="007E506A"/>
    <w:rsid w:val="007E5E73"/>
    <w:rsid w:val="007F2072"/>
    <w:rsid w:val="00811538"/>
    <w:rsid w:val="00817ED2"/>
    <w:rsid w:val="00822FFD"/>
    <w:rsid w:val="00841D7B"/>
    <w:rsid w:val="00853FEC"/>
    <w:rsid w:val="00860E83"/>
    <w:rsid w:val="00864E82"/>
    <w:rsid w:val="008655CB"/>
    <w:rsid w:val="008715ED"/>
    <w:rsid w:val="008A2448"/>
    <w:rsid w:val="008A2BD5"/>
    <w:rsid w:val="008A65C9"/>
    <w:rsid w:val="008B24AD"/>
    <w:rsid w:val="008D58FD"/>
    <w:rsid w:val="008E0034"/>
    <w:rsid w:val="008E1710"/>
    <w:rsid w:val="008E2AEA"/>
    <w:rsid w:val="008F54E9"/>
    <w:rsid w:val="00916824"/>
    <w:rsid w:val="00924DDC"/>
    <w:rsid w:val="0095445A"/>
    <w:rsid w:val="009561C2"/>
    <w:rsid w:val="00962418"/>
    <w:rsid w:val="00974F25"/>
    <w:rsid w:val="00980FFC"/>
    <w:rsid w:val="00983D87"/>
    <w:rsid w:val="00990AF7"/>
    <w:rsid w:val="009A2897"/>
    <w:rsid w:val="009C1AE4"/>
    <w:rsid w:val="009D721D"/>
    <w:rsid w:val="009F5A5D"/>
    <w:rsid w:val="00A20575"/>
    <w:rsid w:val="00A25652"/>
    <w:rsid w:val="00A40A77"/>
    <w:rsid w:val="00A47D19"/>
    <w:rsid w:val="00A520F1"/>
    <w:rsid w:val="00A54A15"/>
    <w:rsid w:val="00A639D3"/>
    <w:rsid w:val="00A64D8D"/>
    <w:rsid w:val="00A65B46"/>
    <w:rsid w:val="00A6600C"/>
    <w:rsid w:val="00A71E2D"/>
    <w:rsid w:val="00A733AA"/>
    <w:rsid w:val="00A8634F"/>
    <w:rsid w:val="00A86E48"/>
    <w:rsid w:val="00A97784"/>
    <w:rsid w:val="00AA0CA3"/>
    <w:rsid w:val="00AA75EB"/>
    <w:rsid w:val="00AA7CAE"/>
    <w:rsid w:val="00AB24E4"/>
    <w:rsid w:val="00AB5638"/>
    <w:rsid w:val="00AB6B96"/>
    <w:rsid w:val="00AD55C7"/>
    <w:rsid w:val="00AF3C56"/>
    <w:rsid w:val="00B11B95"/>
    <w:rsid w:val="00B11EE4"/>
    <w:rsid w:val="00B433E9"/>
    <w:rsid w:val="00B55F31"/>
    <w:rsid w:val="00B70405"/>
    <w:rsid w:val="00B71F46"/>
    <w:rsid w:val="00B720C1"/>
    <w:rsid w:val="00B9528F"/>
    <w:rsid w:val="00B95A6A"/>
    <w:rsid w:val="00BA750C"/>
    <w:rsid w:val="00BC5874"/>
    <w:rsid w:val="00BC5C40"/>
    <w:rsid w:val="00BF411D"/>
    <w:rsid w:val="00C03FC4"/>
    <w:rsid w:val="00C2357A"/>
    <w:rsid w:val="00C2363D"/>
    <w:rsid w:val="00C471A0"/>
    <w:rsid w:val="00C531BD"/>
    <w:rsid w:val="00C5719F"/>
    <w:rsid w:val="00C67CBE"/>
    <w:rsid w:val="00C7417B"/>
    <w:rsid w:val="00C842EE"/>
    <w:rsid w:val="00C96C26"/>
    <w:rsid w:val="00CB6E08"/>
    <w:rsid w:val="00CD6D37"/>
    <w:rsid w:val="00CE00C1"/>
    <w:rsid w:val="00CE491C"/>
    <w:rsid w:val="00D045BB"/>
    <w:rsid w:val="00D066B9"/>
    <w:rsid w:val="00D33FC5"/>
    <w:rsid w:val="00D3718A"/>
    <w:rsid w:val="00D40454"/>
    <w:rsid w:val="00D51B7F"/>
    <w:rsid w:val="00D5361F"/>
    <w:rsid w:val="00D54448"/>
    <w:rsid w:val="00D653AC"/>
    <w:rsid w:val="00D740A4"/>
    <w:rsid w:val="00D769FC"/>
    <w:rsid w:val="00D83481"/>
    <w:rsid w:val="00D94741"/>
    <w:rsid w:val="00D951FE"/>
    <w:rsid w:val="00DA33D6"/>
    <w:rsid w:val="00DC21B9"/>
    <w:rsid w:val="00DD08D8"/>
    <w:rsid w:val="00DD625D"/>
    <w:rsid w:val="00DD7002"/>
    <w:rsid w:val="00DE4C1D"/>
    <w:rsid w:val="00DE7648"/>
    <w:rsid w:val="00E00BE4"/>
    <w:rsid w:val="00E112F7"/>
    <w:rsid w:val="00E201E8"/>
    <w:rsid w:val="00E25787"/>
    <w:rsid w:val="00E34351"/>
    <w:rsid w:val="00E405F6"/>
    <w:rsid w:val="00E415A2"/>
    <w:rsid w:val="00E519CA"/>
    <w:rsid w:val="00E67DB5"/>
    <w:rsid w:val="00E67EED"/>
    <w:rsid w:val="00E71D55"/>
    <w:rsid w:val="00E840D7"/>
    <w:rsid w:val="00E850A4"/>
    <w:rsid w:val="00E8529B"/>
    <w:rsid w:val="00E9066B"/>
    <w:rsid w:val="00E91461"/>
    <w:rsid w:val="00E93C68"/>
    <w:rsid w:val="00E95DE6"/>
    <w:rsid w:val="00EA284E"/>
    <w:rsid w:val="00EA361E"/>
    <w:rsid w:val="00EA5987"/>
    <w:rsid w:val="00EA7740"/>
    <w:rsid w:val="00EB20FD"/>
    <w:rsid w:val="00EB5279"/>
    <w:rsid w:val="00EC1874"/>
    <w:rsid w:val="00EE2618"/>
    <w:rsid w:val="00F15BE8"/>
    <w:rsid w:val="00F1762B"/>
    <w:rsid w:val="00F243CE"/>
    <w:rsid w:val="00F463FF"/>
    <w:rsid w:val="00F553C8"/>
    <w:rsid w:val="00F62297"/>
    <w:rsid w:val="00F639B3"/>
    <w:rsid w:val="00F761B7"/>
    <w:rsid w:val="00F97BE6"/>
    <w:rsid w:val="00FA2ACD"/>
    <w:rsid w:val="00FC352E"/>
    <w:rsid w:val="00FD23DD"/>
    <w:rsid w:val="00FD6F60"/>
    <w:rsid w:val="00FE0144"/>
    <w:rsid w:val="00FF354E"/>
    <w:rsid w:val="00FF4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B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2418"/>
    <w:pPr>
      <w:widowControl w:val="0"/>
      <w:autoSpaceDE w:val="0"/>
      <w:autoSpaceDN w:val="0"/>
    </w:pPr>
    <w:rPr>
      <w:rFonts w:eastAsia="Times New Roman" w:cs="Calibri"/>
    </w:rPr>
  </w:style>
  <w:style w:type="paragraph" w:customStyle="1" w:styleId="ConsPlusTitle">
    <w:name w:val="ConsPlusTitle"/>
    <w:uiPriority w:val="99"/>
    <w:rsid w:val="00962418"/>
    <w:pPr>
      <w:widowControl w:val="0"/>
      <w:autoSpaceDE w:val="0"/>
      <w:autoSpaceDN w:val="0"/>
    </w:pPr>
    <w:rPr>
      <w:rFonts w:eastAsia="Times New Roman" w:cs="Calibri"/>
      <w:b/>
      <w:bCs/>
    </w:rPr>
  </w:style>
  <w:style w:type="paragraph" w:customStyle="1" w:styleId="ConsPlusTitlePage">
    <w:name w:val="ConsPlusTitlePage"/>
    <w:uiPriority w:val="99"/>
    <w:rsid w:val="00962418"/>
    <w:pPr>
      <w:widowControl w:val="0"/>
      <w:autoSpaceDE w:val="0"/>
      <w:autoSpaceDN w:val="0"/>
    </w:pPr>
    <w:rPr>
      <w:rFonts w:ascii="Tahoma" w:eastAsia="Times New Roman" w:hAnsi="Tahoma" w:cs="Tahoma"/>
      <w:sz w:val="20"/>
      <w:szCs w:val="20"/>
    </w:rPr>
  </w:style>
  <w:style w:type="paragraph" w:customStyle="1" w:styleId="1">
    <w:name w:val="Обычный1"/>
    <w:rsid w:val="00F639B3"/>
    <w:pPr>
      <w:widowControl w:val="0"/>
    </w:pPr>
    <w:rPr>
      <w:rFonts w:ascii="Times New Roman" w:eastAsia="Times New Roman" w:hAnsi="Times New Roman"/>
      <w:sz w:val="20"/>
      <w:szCs w:val="20"/>
    </w:rPr>
  </w:style>
  <w:style w:type="paragraph" w:customStyle="1" w:styleId="11">
    <w:name w:val="заголовок 11"/>
    <w:basedOn w:val="a"/>
    <w:next w:val="a"/>
    <w:rsid w:val="00F639B3"/>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3e34354036383c3e354230313b38464b">
    <w:name w:val="С21о3eд34е35р40ж36и38м3cо3eе35 т42а30б31л3bи38ц46ы4b"/>
    <w:basedOn w:val="a"/>
    <w:uiPriority w:val="99"/>
    <w:rsid w:val="002B1589"/>
    <w:pPr>
      <w:widowControl w:val="0"/>
      <w:suppressLineNumbers/>
      <w:autoSpaceDE w:val="0"/>
      <w:autoSpaceDN w:val="0"/>
      <w:adjustRightInd w:val="0"/>
      <w:spacing w:after="0" w:line="240" w:lineRule="auto"/>
    </w:pPr>
    <w:rPr>
      <w:rFonts w:ascii="Times New Roman" w:hAnsi="Times New Roman" w:cs="Times New Roman"/>
      <w:kern w:val="1"/>
      <w:sz w:val="24"/>
      <w:szCs w:val="24"/>
      <w:lang w:eastAsia="zh-CN"/>
    </w:rPr>
  </w:style>
  <w:style w:type="paragraph" w:customStyle="1" w:styleId="cef1edeee2edeee9f2e5eaf1f2">
    <w:name w:val="Оceсf1нedоeeвe2нedоeeйe9 тf2еe5кeaсf1тf2"/>
    <w:basedOn w:val="a"/>
    <w:uiPriority w:val="99"/>
    <w:rsid w:val="0031635D"/>
    <w:pPr>
      <w:widowControl w:val="0"/>
      <w:autoSpaceDE w:val="0"/>
      <w:autoSpaceDN w:val="0"/>
      <w:adjustRightInd w:val="0"/>
      <w:spacing w:after="120" w:line="240" w:lineRule="auto"/>
    </w:pPr>
    <w:rPr>
      <w:rFonts w:ascii="Times New Roman" w:hAnsi="Times New Roman" w:cs="Times New Roman"/>
      <w:sz w:val="24"/>
      <w:szCs w:val="24"/>
      <w:lang w:eastAsia="ru-RU"/>
    </w:rPr>
  </w:style>
  <w:style w:type="paragraph" w:customStyle="1" w:styleId="21">
    <w:name w:val="Основной текст 21"/>
    <w:basedOn w:val="1"/>
    <w:rsid w:val="00CB6E08"/>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B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2418"/>
    <w:pPr>
      <w:widowControl w:val="0"/>
      <w:autoSpaceDE w:val="0"/>
      <w:autoSpaceDN w:val="0"/>
    </w:pPr>
    <w:rPr>
      <w:rFonts w:eastAsia="Times New Roman" w:cs="Calibri"/>
    </w:rPr>
  </w:style>
  <w:style w:type="paragraph" w:customStyle="1" w:styleId="ConsPlusTitle">
    <w:name w:val="ConsPlusTitle"/>
    <w:uiPriority w:val="99"/>
    <w:rsid w:val="00962418"/>
    <w:pPr>
      <w:widowControl w:val="0"/>
      <w:autoSpaceDE w:val="0"/>
      <w:autoSpaceDN w:val="0"/>
    </w:pPr>
    <w:rPr>
      <w:rFonts w:eastAsia="Times New Roman" w:cs="Calibri"/>
      <w:b/>
      <w:bCs/>
    </w:rPr>
  </w:style>
  <w:style w:type="paragraph" w:customStyle="1" w:styleId="ConsPlusTitlePage">
    <w:name w:val="ConsPlusTitlePage"/>
    <w:uiPriority w:val="99"/>
    <w:rsid w:val="00962418"/>
    <w:pPr>
      <w:widowControl w:val="0"/>
      <w:autoSpaceDE w:val="0"/>
      <w:autoSpaceDN w:val="0"/>
    </w:pPr>
    <w:rPr>
      <w:rFonts w:ascii="Tahoma" w:eastAsia="Times New Roman" w:hAnsi="Tahoma" w:cs="Tahoma"/>
      <w:sz w:val="20"/>
      <w:szCs w:val="20"/>
    </w:rPr>
  </w:style>
  <w:style w:type="paragraph" w:customStyle="1" w:styleId="1">
    <w:name w:val="Обычный1"/>
    <w:rsid w:val="00F639B3"/>
    <w:pPr>
      <w:widowControl w:val="0"/>
    </w:pPr>
    <w:rPr>
      <w:rFonts w:ascii="Times New Roman" w:eastAsia="Times New Roman" w:hAnsi="Times New Roman"/>
      <w:sz w:val="20"/>
      <w:szCs w:val="20"/>
    </w:rPr>
  </w:style>
  <w:style w:type="paragraph" w:customStyle="1" w:styleId="11">
    <w:name w:val="заголовок 11"/>
    <w:basedOn w:val="a"/>
    <w:next w:val="a"/>
    <w:rsid w:val="00F639B3"/>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3e34354036383c3e354230313b38464b">
    <w:name w:val="С21о3eд34е35р40ж36и38м3cо3eе35 т42а30б31л3bи38ц46ы4b"/>
    <w:basedOn w:val="a"/>
    <w:uiPriority w:val="99"/>
    <w:rsid w:val="002B1589"/>
    <w:pPr>
      <w:widowControl w:val="0"/>
      <w:suppressLineNumbers/>
      <w:autoSpaceDE w:val="0"/>
      <w:autoSpaceDN w:val="0"/>
      <w:adjustRightInd w:val="0"/>
      <w:spacing w:after="0" w:line="240" w:lineRule="auto"/>
    </w:pPr>
    <w:rPr>
      <w:rFonts w:ascii="Times New Roman" w:hAnsi="Times New Roman" w:cs="Times New Roman"/>
      <w:kern w:val="1"/>
      <w:sz w:val="24"/>
      <w:szCs w:val="24"/>
      <w:lang w:eastAsia="zh-CN"/>
    </w:rPr>
  </w:style>
  <w:style w:type="paragraph" w:customStyle="1" w:styleId="cef1edeee2edeee9f2e5eaf1f2">
    <w:name w:val="Оceсf1нedоeeвe2нedоeeйe9 тf2еe5кeaсf1тf2"/>
    <w:basedOn w:val="a"/>
    <w:uiPriority w:val="99"/>
    <w:rsid w:val="0031635D"/>
    <w:pPr>
      <w:widowControl w:val="0"/>
      <w:autoSpaceDE w:val="0"/>
      <w:autoSpaceDN w:val="0"/>
      <w:adjustRightInd w:val="0"/>
      <w:spacing w:after="120" w:line="240" w:lineRule="auto"/>
    </w:pPr>
    <w:rPr>
      <w:rFonts w:ascii="Times New Roman" w:hAnsi="Times New Roman" w:cs="Times New Roman"/>
      <w:sz w:val="24"/>
      <w:szCs w:val="24"/>
      <w:lang w:eastAsia="ru-RU"/>
    </w:rPr>
  </w:style>
  <w:style w:type="paragraph" w:customStyle="1" w:styleId="21">
    <w:name w:val="Основной текст 21"/>
    <w:basedOn w:val="1"/>
    <w:rsid w:val="00CB6E08"/>
    <w:rPr>
      <w:rFonts w:ascii="Calibri" w:eastAsia="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654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B2A0A4BE7400A663BF812F7C253506D2CC3A6F1861D1458FC4D301B1D7A0931EFE368654CK5D" TargetMode="External"/><Relationship Id="rId13" Type="http://schemas.openxmlformats.org/officeDocument/2006/relationships/hyperlink" Target="consultantplus://offline/ref=3A709CC5D2958FF0B61D3706D79D2A37030E6927965ECC1145EF9F5921Q83AD" TargetMode="External"/><Relationship Id="rId18" Type="http://schemas.openxmlformats.org/officeDocument/2006/relationships/hyperlink" Target="consultantplus://offline/ref=5C6E198E5FF065E19A9424A0395BB96FFEA8B1BF448899DD128FF2201D059018CE980459491C023981E87A83FFT1E" TargetMode="External"/><Relationship Id="rId26" Type="http://schemas.openxmlformats.org/officeDocument/2006/relationships/hyperlink" Target="consultantplus://offline/ref=5C6E198E5FF065E19A943AAD2F37E76BFBA7E8B54781CF854E81F875455AC95A89910E0D0A580EF3TAE" TargetMode="External"/><Relationship Id="rId3" Type="http://schemas.openxmlformats.org/officeDocument/2006/relationships/styles" Target="styles.xml"/><Relationship Id="rId21" Type="http://schemas.openxmlformats.org/officeDocument/2006/relationships/hyperlink" Target="consultantplus://offline/ref=5C6E198E5FF065E19A9424A0395BB96FFEA8B1BF448899DD128FF2201D059018CE980459491C023981E87A83FFT1E" TargetMode="External"/><Relationship Id="rId34" Type="http://schemas.openxmlformats.org/officeDocument/2006/relationships/hyperlink" Target="consultantplus://offline/ref=5C6E198E5FF065E19A9424A0395BB96FFEA8B1BF448B90DB1A8FF2201D059018CE980459491C023981E87289FFT9E" TargetMode="External"/><Relationship Id="rId7" Type="http://schemas.openxmlformats.org/officeDocument/2006/relationships/hyperlink" Target="consultantplus://offline/ref=E49A86890AE6E787B1FAC4ED8C414F6F52CDD68742425781CB59238EF85423A3F6C8507730B1dAT6I" TargetMode="External"/><Relationship Id="rId12" Type="http://schemas.openxmlformats.org/officeDocument/2006/relationships/hyperlink" Target="consultantplus://offline/ref=3A709CC5D2958FF0B61D290BC1F17433000D302A955BC74311B8990E7EDA4AE02BCD6168BF0B0F063D1E12BBQA33D" TargetMode="External"/><Relationship Id="rId17" Type="http://schemas.openxmlformats.org/officeDocument/2006/relationships/hyperlink" Target="consultantplus://offline/ref=5C6E198E5FF065E19A943AAD2F37E76BFBA7E8B54781CF854E81F875455AC95A89910E0D0A580EF3TAE" TargetMode="External"/><Relationship Id="rId25" Type="http://schemas.openxmlformats.org/officeDocument/2006/relationships/hyperlink" Target="consultantplus://offline/ref=09A01F7EDA96456258B84DE9BC465626522ADBA943CB31231A336AE79C37X0E" TargetMode="External"/><Relationship Id="rId33" Type="http://schemas.openxmlformats.org/officeDocument/2006/relationships/hyperlink" Target="consultantplus://offline/ref=5C6E198E5FF065E19A9424A0395BB96FFEA8B1BF448B9FD11D8BF2201D059018CEF9T8E"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C6E198E5FF065E19A9424A0395BB96FFEA8B1BF448899DD128FF2201D059018CE980459491C023981E87A83FFT1E" TargetMode="External"/><Relationship Id="rId20" Type="http://schemas.openxmlformats.org/officeDocument/2006/relationships/hyperlink" Target="consultantplus://offline/ref=5C6E198E5FF065E19A9424A0395BB96FFEA8B1BF448899DD128FF2201D059018CE980459491C023981E87A83FFT1E" TargetMode="External"/><Relationship Id="rId29" Type="http://schemas.openxmlformats.org/officeDocument/2006/relationships/hyperlink" Target="consultantplus://offline/ref=5C6E198E5FF065E19A943AAD2F37E76BFDA3EEB34288928F46D8F47742F5T5E" TargetMode="External"/><Relationship Id="rId1" Type="http://schemas.openxmlformats.org/officeDocument/2006/relationships/customXml" Target="../customXml/item1.xml"/><Relationship Id="rId6" Type="http://schemas.openxmlformats.org/officeDocument/2006/relationships/hyperlink" Target="consultantplus://offline/ref=E49A86890AE6E787B1FADAE09A2D116B51CE8C8C484154DE960678D3AF5D29F4B18709337CdBT8I" TargetMode="External"/><Relationship Id="rId11" Type="http://schemas.openxmlformats.org/officeDocument/2006/relationships/hyperlink" Target="consultantplus://offline/ref=338756E21D1DD0D94C85F8481D1CFA938432288B5D4D8FAEDE549E9E9A953DEBEBA558063FA20F1A5CA17653zBV5D" TargetMode="External"/><Relationship Id="rId24" Type="http://schemas.openxmlformats.org/officeDocument/2006/relationships/hyperlink" Target="consultantplus://offline/ref=5C6E198E5FF065E19A943AAD2F37E76BFDABE6B24C8E928F46D8F4774255964D8ED8020C0A580F39F8T3E" TargetMode="External"/><Relationship Id="rId32" Type="http://schemas.openxmlformats.org/officeDocument/2006/relationships/hyperlink" Target="consultantplus://offline/ref=5C6E198E5FF065E19A943AAD2F37E76BF6ABE8B44781CF854E81F875455AC95A89910E0D0A580EF3TA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6E198E5FF065E19A9424A0395BB96FFEA8B1BF448899DD128FF2201D059018CE980459491C023981E87A83FFT1E" TargetMode="External"/><Relationship Id="rId23" Type="http://schemas.openxmlformats.org/officeDocument/2006/relationships/hyperlink" Target="consultantplus://offline/ref=5C6E198E5FF065E19A943AAD2F37E76BFDABE8B04C82928F46D8F47742F5T5E" TargetMode="External"/><Relationship Id="rId28" Type="http://schemas.openxmlformats.org/officeDocument/2006/relationships/hyperlink" Target="consultantplus://offline/ref=5C6E198E5FF065E19A943AAD2F37E76BFEA3EEBA4C8A928F46D8F47742F5T5E" TargetMode="External"/><Relationship Id="rId36" Type="http://schemas.openxmlformats.org/officeDocument/2006/relationships/fontTable" Target="fontTable.xml"/><Relationship Id="rId10" Type="http://schemas.openxmlformats.org/officeDocument/2006/relationships/hyperlink" Target="consultantplus://offline/ref=4E4B2A0A4BE7400A663BE61FE1AE0D546E2F99ADF3871E4706AE4B67444D7C5C714AKFD" TargetMode="External"/><Relationship Id="rId19" Type="http://schemas.openxmlformats.org/officeDocument/2006/relationships/hyperlink" Target="consultantplus://offline/ref=5C6E198E5FF065E19A9424A0395BB96FFEA8B1BF448899DD128FF2201D059018CE980459491C023981E87A83FFT1E" TargetMode="External"/><Relationship Id="rId31" Type="http://schemas.openxmlformats.org/officeDocument/2006/relationships/hyperlink" Target="consultantplus://offline/ref=5C6E198E5FF065E19A943AAD2F37E76BFEA6EFB44D8D928F46D8F4774255964D8ED8020C0A590939F8T2E" TargetMode="External"/><Relationship Id="rId4" Type="http://schemas.openxmlformats.org/officeDocument/2006/relationships/settings" Target="settings.xml"/><Relationship Id="rId9" Type="http://schemas.openxmlformats.org/officeDocument/2006/relationships/hyperlink" Target="consultantplus://offline/ref=4E4B2A0A4BE7400A663BE61FE1AE0D546E2F99ADFB851E4B05A3166D4C14705E76A0BA2821C94CK1D" TargetMode="External"/><Relationship Id="rId14" Type="http://schemas.openxmlformats.org/officeDocument/2006/relationships/hyperlink" Target="consultantplus://offline/ref=5C6E198E5FF065E19A9424A0395BB96FFEA8B1BF448899DD128FF2201D059018CE980459491C023981E87A83FFT1E" TargetMode="External"/><Relationship Id="rId22" Type="http://schemas.openxmlformats.org/officeDocument/2006/relationships/hyperlink" Target="consultantplus://offline/ref=5C6E198E5FF065E19A9424A0395BB96FFEA8B1BF448899DD128FF2201D059018CE980459491C023981E87A83FFT1E" TargetMode="External"/><Relationship Id="rId27" Type="http://schemas.openxmlformats.org/officeDocument/2006/relationships/hyperlink" Target="consultantplus://offline/ref=5C6E198E5FF065E19A943AAD2F37E76BFDABE9BA4C8E928F46D8F47742F5T5E" TargetMode="External"/><Relationship Id="rId30" Type="http://schemas.openxmlformats.org/officeDocument/2006/relationships/hyperlink" Target="consultantplus://offline/ref=5C6E198E5FF065E19A943AAD2F37E76BFDABE9BB4D83928F46D8F47742F5T5E" TargetMode="External"/><Relationship Id="rId35" Type="http://schemas.openxmlformats.org/officeDocument/2006/relationships/hyperlink" Target="consultantplus://offline/ref=5C6E198E5FF065E19A9424A0395BB96FFEA8B1BF448B90DB1A8FF2201D059018CEF9T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34147-8D86-49D8-90AD-94C943E4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17001</Words>
  <Characters>96907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Бармин</dc:creator>
  <cp:lastModifiedBy>User</cp:lastModifiedBy>
  <cp:revision>7</cp:revision>
  <dcterms:created xsi:type="dcterms:W3CDTF">2018-08-30T03:41:00Z</dcterms:created>
  <dcterms:modified xsi:type="dcterms:W3CDTF">2018-09-11T09:27:00Z</dcterms:modified>
</cp:coreProperties>
</file>